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17" w:rsidRDefault="002E0F17" w:rsidP="002E0F17">
      <w:pPr>
        <w:bidi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GB"/>
        </w:rPr>
        <w:t xml:space="preserve"> Relevant </w:t>
      </w:r>
      <w:r>
        <w:rPr>
          <w:b/>
          <w:bCs/>
          <w:sz w:val="21"/>
          <w:szCs w:val="21"/>
        </w:rPr>
        <w:t xml:space="preserve">Publications </w:t>
      </w:r>
    </w:p>
    <w:p w:rsidR="002E0F17" w:rsidRDefault="002E0F17" w:rsidP="002E0F17">
      <w:pPr>
        <w:bidi w:val="0"/>
        <w:rPr>
          <w:b/>
          <w:bCs/>
          <w:sz w:val="21"/>
          <w:szCs w:val="21"/>
        </w:rPr>
      </w:pPr>
    </w:p>
    <w:p w:rsidR="002E0F17" w:rsidRPr="00CF12E9" w:rsidRDefault="002E0F17" w:rsidP="002E0F17">
      <w:pPr>
        <w:bidi w:val="0"/>
        <w:rPr>
          <w:sz w:val="21"/>
          <w:szCs w:val="21"/>
        </w:rPr>
      </w:pPr>
    </w:p>
    <w:p w:rsidR="002E0F17" w:rsidRPr="006D02AF" w:rsidRDefault="002E0F17" w:rsidP="006D02AF">
      <w:pPr>
        <w:pStyle w:val="ListParagraph"/>
        <w:numPr>
          <w:ilvl w:val="0"/>
          <w:numId w:val="1"/>
        </w:numPr>
        <w:bidi w:val="0"/>
        <w:rPr>
          <w:sz w:val="21"/>
          <w:szCs w:val="21"/>
        </w:rPr>
      </w:pPr>
      <w:bookmarkStart w:id="0" w:name="_GoBack"/>
      <w:r w:rsidRPr="006D02AF">
        <w:rPr>
          <w:sz w:val="21"/>
          <w:szCs w:val="21"/>
        </w:rPr>
        <w:t xml:space="preserve">How to Redistribute? A Critical Examination of Mechanisms to Promote Global Wealth Redistribution, </w:t>
      </w:r>
      <w:r w:rsidRPr="006D02AF">
        <w:rPr>
          <w:i/>
          <w:iCs/>
          <w:sz w:val="21"/>
          <w:szCs w:val="21"/>
        </w:rPr>
        <w:t>University of Toronto Law Journal</w:t>
      </w:r>
      <w:r w:rsidRPr="006D02AF">
        <w:rPr>
          <w:sz w:val="21"/>
          <w:szCs w:val="21"/>
        </w:rPr>
        <w:t xml:space="preserve"> (forthcoming, 2014)</w:t>
      </w:r>
    </w:p>
    <w:p w:rsidR="002E0F17" w:rsidRDefault="002E0F17" w:rsidP="006D02AF">
      <w:pPr>
        <w:bidi w:val="0"/>
        <w:rPr>
          <w:bCs/>
          <w:i/>
          <w:iCs/>
          <w:sz w:val="21"/>
          <w:szCs w:val="21"/>
        </w:rPr>
      </w:pPr>
    </w:p>
    <w:p w:rsidR="006D02AF" w:rsidRDefault="006D02AF" w:rsidP="006D02AF">
      <w:pPr>
        <w:pStyle w:val="TOC2"/>
        <w:numPr>
          <w:ilvl w:val="0"/>
          <w:numId w:val="1"/>
        </w:numPr>
        <w:rPr>
          <w:i w:val="0"/>
        </w:rPr>
      </w:pPr>
      <w:r w:rsidRPr="006908D6">
        <w:t>Formulary Apportionment—Myths and Prospects—Promoting Better International Tax Policy by Utilizing the Misunderstood and Under-theorized Formulary Alternative</w:t>
      </w:r>
      <w:r w:rsidRPr="006908D6">
        <w:rPr>
          <w:i w:val="0"/>
        </w:rPr>
        <w:t>,</w:t>
      </w:r>
      <w:r w:rsidRPr="006908D6">
        <w:t xml:space="preserve"> </w:t>
      </w:r>
      <w:r>
        <w:rPr>
          <w:i w:val="0"/>
          <w:iCs/>
          <w:smallCaps/>
        </w:rPr>
        <w:t xml:space="preserve">2 </w:t>
      </w:r>
      <w:r w:rsidRPr="006908D6">
        <w:rPr>
          <w:i w:val="0"/>
          <w:iCs/>
          <w:smallCaps/>
        </w:rPr>
        <w:t>World Tax J.</w:t>
      </w:r>
      <w:r w:rsidRPr="006908D6">
        <w:rPr>
          <w:i w:val="0"/>
          <w:iCs/>
        </w:rPr>
        <w:t xml:space="preserve"> </w:t>
      </w:r>
      <w:r>
        <w:rPr>
          <w:i w:val="0"/>
          <w:iCs/>
        </w:rPr>
        <w:t xml:space="preserve">371 </w:t>
      </w:r>
      <w:r w:rsidRPr="006908D6">
        <w:rPr>
          <w:i w:val="0"/>
          <w:iCs/>
        </w:rPr>
        <w:t xml:space="preserve">(2011) </w:t>
      </w:r>
      <w:r w:rsidRPr="006908D6">
        <w:rPr>
          <w:i w:val="0"/>
        </w:rPr>
        <w:t>(with Reuven Avi-</w:t>
      </w:r>
      <w:proofErr w:type="spellStart"/>
      <w:r w:rsidRPr="006908D6">
        <w:rPr>
          <w:i w:val="0"/>
        </w:rPr>
        <w:t>Yonah</w:t>
      </w:r>
      <w:proofErr w:type="spellEnd"/>
      <w:r w:rsidRPr="006908D6">
        <w:rPr>
          <w:i w:val="0"/>
        </w:rPr>
        <w:t>).</w:t>
      </w:r>
    </w:p>
    <w:p w:rsidR="006D02AF" w:rsidRPr="006D02AF" w:rsidRDefault="006D02AF" w:rsidP="006D02AF">
      <w:pPr>
        <w:bidi w:val="0"/>
        <w:rPr>
          <w:lang w:bidi="ar-SA"/>
        </w:rPr>
      </w:pPr>
    </w:p>
    <w:p w:rsidR="006D02AF" w:rsidRPr="006D02AF" w:rsidRDefault="006D02AF" w:rsidP="006D02AF">
      <w:pPr>
        <w:pStyle w:val="ListParagraph"/>
        <w:numPr>
          <w:ilvl w:val="0"/>
          <w:numId w:val="1"/>
        </w:numPr>
        <w:bidi w:val="0"/>
        <w:rPr>
          <w:bCs/>
          <w:i/>
          <w:iCs/>
          <w:sz w:val="21"/>
          <w:szCs w:val="21"/>
        </w:rPr>
      </w:pPr>
      <w:r w:rsidRPr="006D02AF">
        <w:rPr>
          <w:bCs/>
          <w:i/>
          <w:iCs/>
          <w:sz w:val="21"/>
          <w:szCs w:val="21"/>
        </w:rPr>
        <w:t>Rethinking the Source of the Arm's Length Transfer Pricing Problem</w:t>
      </w:r>
      <w:r w:rsidRPr="006D02AF">
        <w:rPr>
          <w:bCs/>
          <w:sz w:val="21"/>
          <w:szCs w:val="21"/>
        </w:rPr>
        <w:t xml:space="preserve">, </w:t>
      </w:r>
      <w:r w:rsidRPr="006D02AF">
        <w:rPr>
          <w:smallCaps/>
          <w:sz w:val="21"/>
          <w:szCs w:val="21"/>
        </w:rPr>
        <w:t>32 Va. Tax Rev.</w:t>
      </w:r>
      <w:r w:rsidRPr="006D02AF">
        <w:rPr>
          <w:bCs/>
          <w:sz w:val="21"/>
          <w:szCs w:val="21"/>
        </w:rPr>
        <w:t xml:space="preserve"> 425 (2013).</w:t>
      </w:r>
    </w:p>
    <w:p w:rsidR="006D02AF" w:rsidRDefault="006D02AF" w:rsidP="006D02AF">
      <w:pPr>
        <w:bidi w:val="0"/>
        <w:rPr>
          <w:lang w:bidi="ar-SA"/>
        </w:rPr>
      </w:pPr>
    </w:p>
    <w:p w:rsidR="002E0F17" w:rsidRPr="006D02AF" w:rsidRDefault="002E0F17" w:rsidP="006D02AF">
      <w:pPr>
        <w:pStyle w:val="ListParagraph"/>
        <w:numPr>
          <w:ilvl w:val="0"/>
          <w:numId w:val="1"/>
        </w:numPr>
        <w:bidi w:val="0"/>
        <w:rPr>
          <w:bCs/>
          <w:i/>
          <w:iCs/>
          <w:sz w:val="21"/>
          <w:szCs w:val="21"/>
        </w:rPr>
      </w:pPr>
      <w:proofErr w:type="gramStart"/>
      <w:r w:rsidRPr="006D02AF">
        <w:rPr>
          <w:sz w:val="21"/>
          <w:szCs w:val="21"/>
          <w:lang w:val="en-AU"/>
        </w:rPr>
        <w:t>Will high paying Jobs Go abroad?</w:t>
      </w:r>
      <w:proofErr w:type="gramEnd"/>
      <w:r w:rsidRPr="006D02AF">
        <w:rPr>
          <w:sz w:val="21"/>
          <w:szCs w:val="21"/>
          <w:lang w:val="en-AU"/>
        </w:rPr>
        <w:t xml:space="preserve"> Labour Shifting Responses to Formulary Allocation</w:t>
      </w:r>
      <w:r w:rsidRPr="006D02AF">
        <w:rPr>
          <w:sz w:val="21"/>
          <w:szCs w:val="21"/>
        </w:rPr>
        <w:t xml:space="preserve">, </w:t>
      </w:r>
      <w:r w:rsidRPr="006D02AF">
        <w:rPr>
          <w:i/>
          <w:iCs/>
          <w:sz w:val="21"/>
          <w:szCs w:val="21"/>
        </w:rPr>
        <w:t xml:space="preserve">Australian Tax Forum </w:t>
      </w:r>
      <w:r w:rsidRPr="006D02AF">
        <w:rPr>
          <w:sz w:val="21"/>
          <w:szCs w:val="21"/>
        </w:rPr>
        <w:t xml:space="preserve">(forthcoming, August 2013) (with </w:t>
      </w:r>
      <w:proofErr w:type="spellStart"/>
      <w:r w:rsidRPr="006D02AF">
        <w:rPr>
          <w:sz w:val="21"/>
          <w:szCs w:val="21"/>
        </w:rPr>
        <w:t>Yaron</w:t>
      </w:r>
      <w:proofErr w:type="spellEnd"/>
      <w:r w:rsidRPr="006D02AF">
        <w:rPr>
          <w:sz w:val="21"/>
          <w:szCs w:val="21"/>
        </w:rPr>
        <w:t xml:space="preserve"> </w:t>
      </w:r>
      <w:proofErr w:type="spellStart"/>
      <w:r w:rsidRPr="006D02AF">
        <w:rPr>
          <w:sz w:val="21"/>
          <w:szCs w:val="21"/>
        </w:rPr>
        <w:t>Lahav</w:t>
      </w:r>
      <w:proofErr w:type="spellEnd"/>
      <w:r w:rsidRPr="006D02AF">
        <w:rPr>
          <w:sz w:val="21"/>
          <w:szCs w:val="21"/>
        </w:rPr>
        <w:t>).</w:t>
      </w:r>
    </w:p>
    <w:p w:rsidR="002E0F17" w:rsidRPr="005E2AD7" w:rsidRDefault="002E0F17" w:rsidP="006D02AF">
      <w:pPr>
        <w:bidi w:val="0"/>
        <w:rPr>
          <w:bCs/>
          <w:i/>
          <w:iCs/>
          <w:sz w:val="21"/>
          <w:szCs w:val="21"/>
        </w:rPr>
      </w:pPr>
    </w:p>
    <w:p w:rsidR="00667C44" w:rsidRPr="00667C44" w:rsidRDefault="00667C44" w:rsidP="006D02AF">
      <w:pPr>
        <w:pStyle w:val="ListParagraph"/>
        <w:numPr>
          <w:ilvl w:val="0"/>
          <w:numId w:val="1"/>
        </w:numPr>
        <w:bidi w:val="0"/>
        <w:rPr>
          <w:lang w:bidi="ar-SA"/>
        </w:rPr>
      </w:pPr>
      <w:r w:rsidRPr="006D02AF">
        <w:rPr>
          <w:i/>
          <w:iCs/>
          <w:sz w:val="21"/>
          <w:szCs w:val="21"/>
        </w:rPr>
        <w:t>Rethinking International Distributive Justice: Fairness as Insurance</w:t>
      </w:r>
      <w:r w:rsidRPr="006D02AF">
        <w:rPr>
          <w:sz w:val="21"/>
          <w:szCs w:val="21"/>
        </w:rPr>
        <w:t xml:space="preserve">, 31 </w:t>
      </w:r>
      <w:proofErr w:type="spellStart"/>
      <w:r w:rsidRPr="006D02AF">
        <w:rPr>
          <w:smallCaps/>
          <w:sz w:val="21"/>
          <w:szCs w:val="21"/>
        </w:rPr>
        <w:t>Bos</w:t>
      </w:r>
      <w:proofErr w:type="spellEnd"/>
      <w:r w:rsidRPr="006D02AF">
        <w:rPr>
          <w:smallCaps/>
          <w:sz w:val="21"/>
          <w:szCs w:val="21"/>
        </w:rPr>
        <w:t>. U. Int'l L. J. 267</w:t>
      </w:r>
      <w:r w:rsidRPr="006D02AF">
        <w:rPr>
          <w:sz w:val="21"/>
          <w:szCs w:val="21"/>
        </w:rPr>
        <w:t xml:space="preserve"> (2013)</w:t>
      </w:r>
    </w:p>
    <w:p w:rsidR="00667C44" w:rsidRDefault="00667C44" w:rsidP="006D02AF">
      <w:pPr>
        <w:bidi w:val="0"/>
        <w:rPr>
          <w:lang w:bidi="ar-SA"/>
        </w:rPr>
      </w:pPr>
    </w:p>
    <w:bookmarkEnd w:id="0"/>
    <w:p w:rsidR="00667C44" w:rsidRPr="00667C44" w:rsidRDefault="00667C44" w:rsidP="00667C44">
      <w:pPr>
        <w:rPr>
          <w:lang w:bidi="ar-SA"/>
        </w:rPr>
      </w:pPr>
    </w:p>
    <w:p w:rsidR="002E0F17" w:rsidRPr="006908D6" w:rsidRDefault="002E0F17" w:rsidP="002E0F17">
      <w:pPr>
        <w:pStyle w:val="TOC2"/>
      </w:pPr>
    </w:p>
    <w:p w:rsidR="00A43A04" w:rsidRPr="002E0F17" w:rsidRDefault="00A43A04"/>
    <w:sectPr w:rsidR="00A43A04" w:rsidRPr="002E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F1F4F"/>
    <w:multiLevelType w:val="hybridMultilevel"/>
    <w:tmpl w:val="AF82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17"/>
    <w:rsid w:val="002E0F17"/>
    <w:rsid w:val="00667C44"/>
    <w:rsid w:val="006D02AF"/>
    <w:rsid w:val="00A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23667-2FBC-4D0B-A4AC-34B067F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2E0F17"/>
    <w:pPr>
      <w:tabs>
        <w:tab w:val="right" w:leader="dot" w:pos="8630"/>
      </w:tabs>
      <w:bidi w:val="0"/>
    </w:pPr>
    <w:rPr>
      <w:i/>
      <w:sz w:val="21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6D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749</CharactersWithSpaces>
  <SharedDoc>false</SharedDoc>
  <HyperlinksChanged>false</HyperlinksChanged>
  <AppVersion>15.0000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2014-07-14T17:04:00Z</dcterms:created>
  <dcterms:modified xsi:type="dcterms:W3CDTF">2014-07-15T08:39:00Z</dcterms:modified>
  <cp:revision>3</cp:revision>
</cp:coreProperties>
</file>