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A74A4" w14:textId="7FD66496" w:rsidR="001D0170" w:rsidRPr="00221154" w:rsidRDefault="002A6686" w:rsidP="00221154">
      <w:pPr>
        <w:rPr>
          <w:rFonts w:ascii="Helvetica" w:eastAsiaTheme="minorEastAsia" w:hAnsi="Helvetica" w:cs="Helvetica"/>
          <w:b/>
          <w:bCs/>
          <w:color w:val="000053"/>
          <w:sz w:val="26"/>
          <w:szCs w:val="26"/>
          <w:lang w:val="en-US" w:bidi="ar-SA"/>
        </w:rPr>
      </w:pPr>
      <w:proofErr w:type="spellStart"/>
      <w:r w:rsidRPr="00221154">
        <w:rPr>
          <w:rFonts w:ascii="Helvetica" w:eastAsiaTheme="minorEastAsia" w:hAnsi="Helvetica" w:cs="Helvetica"/>
          <w:b/>
          <w:bCs/>
          <w:color w:val="000053"/>
          <w:sz w:val="26"/>
          <w:szCs w:val="26"/>
          <w:lang w:val="en-US" w:bidi="ar-SA"/>
        </w:rPr>
        <w:t>NanoPetal</w:t>
      </w:r>
      <w:r w:rsidR="00AF672A">
        <w:rPr>
          <w:rFonts w:ascii="Helvetica" w:eastAsiaTheme="minorEastAsia" w:hAnsi="Helvetica" w:cs="Helvetica"/>
          <w:b/>
          <w:bCs/>
          <w:color w:val="000053"/>
          <w:sz w:val="26"/>
          <w:szCs w:val="26"/>
          <w:lang w:val="en-US" w:bidi="ar-SA"/>
        </w:rPr>
        <w:t>s</w:t>
      </w:r>
      <w:proofErr w:type="spellEnd"/>
      <w:r w:rsidRPr="00221154">
        <w:rPr>
          <w:rFonts w:ascii="Helvetica" w:eastAsiaTheme="minorEastAsia" w:hAnsi="Helvetica" w:cs="Helvetica"/>
          <w:b/>
          <w:bCs/>
          <w:color w:val="000053"/>
          <w:sz w:val="26"/>
          <w:szCs w:val="26"/>
          <w:lang w:val="en-US" w:bidi="ar-SA"/>
        </w:rPr>
        <w:t xml:space="preserve"> - </w:t>
      </w:r>
      <w:r w:rsidR="001D0170" w:rsidRPr="00221154">
        <w:rPr>
          <w:rFonts w:ascii="Helvetica" w:eastAsiaTheme="minorEastAsia" w:hAnsi="Helvetica" w:cs="Helvetica"/>
          <w:b/>
          <w:bCs/>
          <w:color w:val="000053"/>
          <w:sz w:val="26"/>
          <w:szCs w:val="26"/>
          <w:lang w:val="en-US" w:bidi="ar-SA"/>
        </w:rPr>
        <w:t>Publishable summary</w:t>
      </w:r>
    </w:p>
    <w:p w14:paraId="18A00314" w14:textId="77777777" w:rsidR="001D0170" w:rsidRPr="00221154" w:rsidRDefault="001D0170" w:rsidP="00221154">
      <w:pPr>
        <w:pBdr>
          <w:bottom w:val="single" w:sz="4" w:space="1" w:color="auto"/>
        </w:pBdr>
        <w:spacing w:after="0" w:line="240" w:lineRule="auto"/>
        <w:jc w:val="both"/>
        <w:rPr>
          <w:rFonts w:ascii="Times New Roman" w:hAnsi="Times New Roman"/>
          <w:b/>
          <w:sz w:val="26"/>
          <w:szCs w:val="26"/>
        </w:rPr>
      </w:pPr>
      <w:r w:rsidRPr="00221154">
        <w:rPr>
          <w:rFonts w:ascii="Times New Roman" w:hAnsi="Times New Roman"/>
          <w:b/>
          <w:sz w:val="26"/>
          <w:szCs w:val="26"/>
        </w:rPr>
        <w:t>Introduction</w:t>
      </w:r>
    </w:p>
    <w:p w14:paraId="4DA2D2CF" w14:textId="4CE4017E" w:rsidR="001D0170" w:rsidRPr="00573708" w:rsidRDefault="001D0170" w:rsidP="00221154">
      <w:pPr>
        <w:spacing w:before="120" w:after="0" w:line="240" w:lineRule="auto"/>
        <w:jc w:val="both"/>
        <w:rPr>
          <w:rFonts w:ascii="Times New Roman" w:hAnsi="Times New Roman"/>
        </w:rPr>
      </w:pPr>
      <w:r w:rsidRPr="00573708">
        <w:rPr>
          <w:rFonts w:ascii="Times New Roman" w:hAnsi="Times New Roman"/>
        </w:rPr>
        <w:t xml:space="preserve">Living organisms use nanoscale structures arranged periodically to produce vibrant colours that change with viewing angle, a phenomenon known as iridescence. These structural colours have been intensively studied in animals and the morphological structures responsible for these colour effects have been described, but </w:t>
      </w:r>
      <w:r w:rsidRPr="00573708">
        <w:rPr>
          <w:rFonts w:ascii="Times New Roman" w:hAnsi="Times New Roman"/>
          <w:b/>
        </w:rPr>
        <w:t xml:space="preserve">we know nothing about the mechanisms underlying their development and patterning. </w:t>
      </w:r>
      <w:r w:rsidR="00754B5F">
        <w:rPr>
          <w:rFonts w:ascii="Times New Roman" w:hAnsi="Times New Roman"/>
        </w:rPr>
        <w:t xml:space="preserve">Flowering </w:t>
      </w:r>
      <w:r w:rsidRPr="00573708">
        <w:rPr>
          <w:rFonts w:ascii="Times New Roman" w:hAnsi="Times New Roman"/>
        </w:rPr>
        <w:t xml:space="preserve">plants also produce iridescence, which can be used as a cue by insect pollinators to detect flowers. The physical mechanism responsible for this effect is a surface diffraction grating formed by ordered striations on flat petal cells (like that produced by the data grooves on a CD). The particular amplitude and frequency of the striations cause interference, giving rise to an angular colour variation. These striations are part of the cuticle </w:t>
      </w:r>
      <w:r w:rsidR="00754B5F">
        <w:rPr>
          <w:rFonts w:ascii="Times New Roman" w:hAnsi="Times New Roman"/>
        </w:rPr>
        <w:t>(</w:t>
      </w:r>
      <w:r w:rsidRPr="00573708">
        <w:rPr>
          <w:rFonts w:ascii="Times New Roman" w:hAnsi="Times New Roman"/>
        </w:rPr>
        <w:t>a hydrophobic layer consisting of a polymer matrix</w:t>
      </w:r>
      <w:r w:rsidR="00754B5F">
        <w:rPr>
          <w:rFonts w:ascii="Times New Roman" w:hAnsi="Times New Roman"/>
        </w:rPr>
        <w:t xml:space="preserve"> (</w:t>
      </w:r>
      <w:proofErr w:type="spellStart"/>
      <w:r w:rsidR="00754B5F">
        <w:rPr>
          <w:rFonts w:ascii="Times New Roman" w:hAnsi="Times New Roman"/>
        </w:rPr>
        <w:t>cutin</w:t>
      </w:r>
      <w:proofErr w:type="spellEnd"/>
      <w:r w:rsidR="00754B5F">
        <w:rPr>
          <w:rFonts w:ascii="Times New Roman" w:hAnsi="Times New Roman"/>
        </w:rPr>
        <w:t>)</w:t>
      </w:r>
      <w:r w:rsidRPr="00573708">
        <w:rPr>
          <w:rFonts w:ascii="Times New Roman" w:hAnsi="Times New Roman"/>
        </w:rPr>
        <w:t xml:space="preserve"> </w:t>
      </w:r>
      <w:r w:rsidR="00754B5F">
        <w:rPr>
          <w:rFonts w:ascii="Times New Roman" w:hAnsi="Times New Roman"/>
        </w:rPr>
        <w:t>impregnated with</w:t>
      </w:r>
      <w:r w:rsidRPr="00573708">
        <w:rPr>
          <w:rFonts w:ascii="Times New Roman" w:hAnsi="Times New Roman"/>
        </w:rPr>
        <w:t xml:space="preserve"> waxes</w:t>
      </w:r>
      <w:r w:rsidR="00754B5F">
        <w:rPr>
          <w:rFonts w:ascii="Times New Roman" w:hAnsi="Times New Roman"/>
        </w:rPr>
        <w:t>)</w:t>
      </w:r>
      <w:r w:rsidRPr="00573708">
        <w:rPr>
          <w:rFonts w:ascii="Times New Roman" w:hAnsi="Times New Roman"/>
        </w:rPr>
        <w:t xml:space="preserve"> </w:t>
      </w:r>
      <w:r w:rsidR="00754B5F">
        <w:rPr>
          <w:rFonts w:ascii="Times New Roman" w:hAnsi="Times New Roman"/>
        </w:rPr>
        <w:t>that</w:t>
      </w:r>
      <w:r w:rsidR="00754B5F" w:rsidRPr="00573708">
        <w:rPr>
          <w:rFonts w:ascii="Times New Roman" w:hAnsi="Times New Roman"/>
        </w:rPr>
        <w:t xml:space="preserve"> </w:t>
      </w:r>
      <w:r w:rsidRPr="00573708">
        <w:rPr>
          <w:rFonts w:ascii="Times New Roman" w:hAnsi="Times New Roman"/>
        </w:rPr>
        <w:t>covers the surface of all plant organs.</w:t>
      </w:r>
    </w:p>
    <w:p w14:paraId="7A7E370C" w14:textId="77777777" w:rsidR="001D0170" w:rsidRPr="00573708" w:rsidRDefault="001D0170" w:rsidP="001D0170">
      <w:pPr>
        <w:spacing w:after="0" w:line="240" w:lineRule="auto"/>
        <w:jc w:val="both"/>
        <w:rPr>
          <w:rFonts w:ascii="Times New Roman" w:hAnsi="Times New Roman"/>
          <w:b/>
        </w:rPr>
      </w:pPr>
    </w:p>
    <w:p w14:paraId="5712BE1F" w14:textId="77777777" w:rsidR="001D0170" w:rsidRPr="00221154" w:rsidRDefault="001D0170" w:rsidP="00221154">
      <w:pPr>
        <w:pBdr>
          <w:bottom w:val="single" w:sz="4" w:space="1" w:color="auto"/>
        </w:pBdr>
        <w:spacing w:after="0" w:line="240" w:lineRule="auto"/>
        <w:jc w:val="both"/>
        <w:rPr>
          <w:rFonts w:ascii="Times New Roman" w:hAnsi="Times New Roman"/>
          <w:b/>
          <w:sz w:val="26"/>
          <w:szCs w:val="26"/>
        </w:rPr>
      </w:pPr>
      <w:r w:rsidRPr="00221154">
        <w:rPr>
          <w:rFonts w:ascii="Times New Roman" w:hAnsi="Times New Roman"/>
          <w:b/>
          <w:sz w:val="26"/>
          <w:szCs w:val="26"/>
        </w:rPr>
        <w:t>Summary description of the Project Objectives</w:t>
      </w:r>
    </w:p>
    <w:p w14:paraId="0514815C" w14:textId="77777777" w:rsidR="001D0170" w:rsidRPr="00573708" w:rsidRDefault="001D0170" w:rsidP="00221154">
      <w:pPr>
        <w:spacing w:before="120" w:after="0" w:line="240" w:lineRule="auto"/>
        <w:jc w:val="both"/>
        <w:rPr>
          <w:rFonts w:ascii="Times New Roman" w:hAnsi="Times New Roman"/>
        </w:rPr>
      </w:pPr>
      <w:r w:rsidRPr="00573708">
        <w:rPr>
          <w:rFonts w:ascii="Times New Roman" w:hAnsi="Times New Roman"/>
          <w:color w:val="161616"/>
        </w:rPr>
        <w:t xml:space="preserve">This project aims to understand </w:t>
      </w:r>
      <w:r w:rsidRPr="00573708">
        <w:rPr>
          <w:rFonts w:ascii="Times New Roman" w:hAnsi="Times New Roman"/>
          <w:b/>
        </w:rPr>
        <w:t xml:space="preserve">how a living organism can produce a </w:t>
      </w:r>
      <w:proofErr w:type="spellStart"/>
      <w:r w:rsidRPr="00573708">
        <w:rPr>
          <w:rFonts w:ascii="Times New Roman" w:hAnsi="Times New Roman"/>
          <w:b/>
        </w:rPr>
        <w:t>nanopattern</w:t>
      </w:r>
      <w:proofErr w:type="spellEnd"/>
      <w:r w:rsidRPr="00573708">
        <w:rPr>
          <w:rFonts w:ascii="Times New Roman" w:hAnsi="Times New Roman"/>
          <w:b/>
        </w:rPr>
        <w:t xml:space="preserve"> with sufficient accuracy that it interferes with light to generate an iridescent signal. </w:t>
      </w:r>
      <w:r w:rsidRPr="00573708">
        <w:rPr>
          <w:rFonts w:ascii="Times New Roman" w:hAnsi="Times New Roman"/>
        </w:rPr>
        <w:t xml:space="preserve">Specifically, it aims to understand how an optically accurate diffraction grating can develop on the surface of a flower petal, by integrating the tools of </w:t>
      </w:r>
      <w:r w:rsidRPr="00573708">
        <w:rPr>
          <w:rFonts w:ascii="Times New Roman" w:hAnsi="Times New Roman"/>
          <w:b/>
        </w:rPr>
        <w:t>mechanics</w:t>
      </w:r>
      <w:r w:rsidRPr="00573708">
        <w:rPr>
          <w:rFonts w:ascii="Times New Roman" w:hAnsi="Times New Roman"/>
        </w:rPr>
        <w:t xml:space="preserve"> and </w:t>
      </w:r>
      <w:r w:rsidRPr="00573708">
        <w:rPr>
          <w:rFonts w:ascii="Times New Roman" w:hAnsi="Times New Roman"/>
          <w:b/>
        </w:rPr>
        <w:t>optics</w:t>
      </w:r>
      <w:r w:rsidRPr="00573708">
        <w:rPr>
          <w:rFonts w:ascii="Times New Roman" w:hAnsi="Times New Roman"/>
        </w:rPr>
        <w:t xml:space="preserve"> with modern </w:t>
      </w:r>
      <w:r w:rsidRPr="00573708">
        <w:rPr>
          <w:rFonts w:ascii="Times New Roman" w:hAnsi="Times New Roman"/>
          <w:b/>
        </w:rPr>
        <w:t>genetic analysis</w:t>
      </w:r>
      <w:r w:rsidRPr="00573708">
        <w:rPr>
          <w:rFonts w:ascii="Times New Roman" w:hAnsi="Times New Roman"/>
        </w:rPr>
        <w:t xml:space="preserve">, live-tissue </w:t>
      </w:r>
      <w:r w:rsidRPr="00573708">
        <w:rPr>
          <w:rFonts w:ascii="Times New Roman" w:hAnsi="Times New Roman"/>
          <w:b/>
        </w:rPr>
        <w:t>imaging</w:t>
      </w:r>
      <w:r w:rsidRPr="00573708">
        <w:rPr>
          <w:rFonts w:ascii="Times New Roman" w:hAnsi="Times New Roman"/>
        </w:rPr>
        <w:t xml:space="preserve"> and </w:t>
      </w:r>
      <w:r w:rsidRPr="00573708">
        <w:rPr>
          <w:rFonts w:ascii="Times New Roman" w:hAnsi="Times New Roman"/>
          <w:b/>
        </w:rPr>
        <w:t>behavioural ecology</w:t>
      </w:r>
      <w:r w:rsidRPr="00573708">
        <w:rPr>
          <w:rFonts w:ascii="Times New Roman" w:hAnsi="Times New Roman"/>
        </w:rPr>
        <w:t>.</w:t>
      </w:r>
      <w:r w:rsidRPr="00573708">
        <w:rPr>
          <w:rFonts w:ascii="Times New Roman" w:hAnsi="Times New Roman"/>
          <w:color w:val="161616"/>
        </w:rPr>
        <w:t xml:space="preserve"> </w:t>
      </w:r>
      <w:r w:rsidRPr="00573708">
        <w:rPr>
          <w:rFonts w:ascii="Times New Roman" w:hAnsi="Times New Roman"/>
        </w:rPr>
        <w:t>The objectives of the proposed project are organized in three main sections:</w:t>
      </w:r>
    </w:p>
    <w:p w14:paraId="7EB34E94" w14:textId="3825F8E0" w:rsidR="001D0170" w:rsidRPr="00573708" w:rsidRDefault="001D0170" w:rsidP="001D0170">
      <w:pPr>
        <w:spacing w:before="120" w:after="0" w:line="240" w:lineRule="auto"/>
        <w:jc w:val="both"/>
        <w:rPr>
          <w:rFonts w:ascii="Times New Roman" w:hAnsi="Times New Roman"/>
        </w:rPr>
      </w:pPr>
      <w:r w:rsidRPr="00573708">
        <w:rPr>
          <w:rFonts w:ascii="Times New Roman" w:hAnsi="Times New Roman"/>
          <w:b/>
        </w:rPr>
        <w:t>Part 1.</w:t>
      </w:r>
      <w:r w:rsidRPr="00573708">
        <w:rPr>
          <w:rFonts w:ascii="Times New Roman" w:hAnsi="Times New Roman"/>
        </w:rPr>
        <w:t xml:space="preserve"> Identification of the genes controlling the formation of diffraction g</w:t>
      </w:r>
      <w:r>
        <w:rPr>
          <w:rFonts w:ascii="Times New Roman" w:hAnsi="Times New Roman"/>
        </w:rPr>
        <w:t>ratings, using a candidate gene approach</w:t>
      </w:r>
    </w:p>
    <w:p w14:paraId="3FDA91C1" w14:textId="77777777" w:rsidR="001D0170" w:rsidRPr="00573708" w:rsidRDefault="001D0170" w:rsidP="001D0170">
      <w:pPr>
        <w:spacing w:before="60" w:after="0" w:line="240" w:lineRule="auto"/>
        <w:jc w:val="both"/>
        <w:rPr>
          <w:rFonts w:ascii="Times New Roman" w:hAnsi="Times New Roman"/>
        </w:rPr>
      </w:pPr>
      <w:r w:rsidRPr="00573708">
        <w:rPr>
          <w:rFonts w:ascii="Times New Roman" w:hAnsi="Times New Roman"/>
          <w:b/>
        </w:rPr>
        <w:t>Part 2.</w:t>
      </w:r>
      <w:r w:rsidRPr="00573708">
        <w:rPr>
          <w:rFonts w:ascii="Times New Roman" w:hAnsi="Times New Roman"/>
        </w:rPr>
        <w:t xml:space="preserve"> Understanding how diffraction gratings are built by isolating the targets of the master regulator(s) identified in Part 1. This will be achieved using an original combination of biochemical techniques, modelling and next-generation sequencing technologies.</w:t>
      </w:r>
    </w:p>
    <w:p w14:paraId="3F167B0C" w14:textId="720E56F8" w:rsidR="001D0170" w:rsidRPr="00573708" w:rsidRDefault="001D0170" w:rsidP="001D0170">
      <w:pPr>
        <w:spacing w:before="60" w:after="0" w:line="240" w:lineRule="auto"/>
        <w:jc w:val="both"/>
        <w:rPr>
          <w:rFonts w:ascii="Times New Roman" w:hAnsi="Times New Roman"/>
        </w:rPr>
      </w:pPr>
      <w:r w:rsidRPr="00573708">
        <w:rPr>
          <w:rFonts w:ascii="Times New Roman" w:hAnsi="Times New Roman"/>
          <w:b/>
        </w:rPr>
        <w:t>Part 3.</w:t>
      </w:r>
      <w:r w:rsidRPr="00573708">
        <w:rPr>
          <w:rFonts w:ascii="Times New Roman" w:hAnsi="Times New Roman"/>
        </w:rPr>
        <w:t xml:space="preserve"> Exploring the biological impact of diffraction gratings</w:t>
      </w:r>
      <w:r w:rsidR="00707F0D">
        <w:rPr>
          <w:rFonts w:ascii="Times New Roman" w:hAnsi="Times New Roman"/>
        </w:rPr>
        <w:t xml:space="preserve"> by answering two questions</w:t>
      </w:r>
      <w:r w:rsidRPr="00573708">
        <w:rPr>
          <w:rFonts w:ascii="Times New Roman" w:hAnsi="Times New Roman"/>
        </w:rPr>
        <w:t>:</w:t>
      </w:r>
    </w:p>
    <w:p w14:paraId="7F139EA4" w14:textId="77777777" w:rsidR="001D0170" w:rsidRDefault="001D0170" w:rsidP="001D0170">
      <w:pPr>
        <w:numPr>
          <w:ilvl w:val="0"/>
          <w:numId w:val="2"/>
        </w:numPr>
        <w:spacing w:before="60" w:after="0" w:line="240" w:lineRule="auto"/>
        <w:jc w:val="both"/>
        <w:rPr>
          <w:rFonts w:ascii="Times New Roman" w:hAnsi="Times New Roman"/>
        </w:rPr>
      </w:pPr>
      <w:r w:rsidRPr="00573708">
        <w:rPr>
          <w:rFonts w:ascii="Times New Roman" w:hAnsi="Times New Roman"/>
        </w:rPr>
        <w:t>Is iridescence a widespread feature of flowering plants?</w:t>
      </w:r>
    </w:p>
    <w:p w14:paraId="21CCD156" w14:textId="23C97C9F" w:rsidR="00707F0D" w:rsidRPr="00707F0D" w:rsidRDefault="00707F0D" w:rsidP="00707F0D">
      <w:pPr>
        <w:numPr>
          <w:ilvl w:val="0"/>
          <w:numId w:val="2"/>
        </w:numPr>
        <w:spacing w:before="60" w:after="0" w:line="240" w:lineRule="auto"/>
        <w:jc w:val="both"/>
        <w:rPr>
          <w:rFonts w:ascii="Times New Roman" w:hAnsi="Times New Roman"/>
        </w:rPr>
      </w:pPr>
      <w:r w:rsidRPr="00573708">
        <w:rPr>
          <w:rFonts w:ascii="Times New Roman" w:hAnsi="Times New Roman"/>
        </w:rPr>
        <w:t>Do diffraction gratings make the flower more attractive to pollinators?</w:t>
      </w:r>
    </w:p>
    <w:p w14:paraId="2EB9F044" w14:textId="77777777" w:rsidR="001D0170" w:rsidRPr="00573708" w:rsidRDefault="001D0170" w:rsidP="001D0170">
      <w:pPr>
        <w:spacing w:before="60" w:after="0" w:line="240" w:lineRule="auto"/>
        <w:jc w:val="both"/>
        <w:rPr>
          <w:rFonts w:ascii="Times New Roman" w:hAnsi="Times New Roman"/>
        </w:rPr>
      </w:pPr>
    </w:p>
    <w:p w14:paraId="2E432FC1" w14:textId="03BEB209" w:rsidR="001D0170" w:rsidRPr="00221154" w:rsidRDefault="001D0170" w:rsidP="00221154">
      <w:pPr>
        <w:pBdr>
          <w:bottom w:val="single" w:sz="4" w:space="1" w:color="auto"/>
        </w:pBdr>
        <w:spacing w:after="0" w:line="240" w:lineRule="auto"/>
        <w:jc w:val="both"/>
        <w:rPr>
          <w:rFonts w:ascii="Times New Roman" w:hAnsi="Times New Roman"/>
          <w:b/>
          <w:sz w:val="26"/>
          <w:szCs w:val="26"/>
        </w:rPr>
      </w:pPr>
      <w:r w:rsidRPr="00221154">
        <w:rPr>
          <w:rFonts w:ascii="Times New Roman" w:hAnsi="Times New Roman"/>
          <w:b/>
          <w:sz w:val="26"/>
          <w:szCs w:val="26"/>
        </w:rPr>
        <w:t xml:space="preserve">Work performed </w:t>
      </w:r>
      <w:r w:rsidR="00F67B08" w:rsidRPr="00221154">
        <w:rPr>
          <w:rFonts w:ascii="Times New Roman" w:hAnsi="Times New Roman"/>
          <w:b/>
          <w:sz w:val="26"/>
          <w:szCs w:val="26"/>
        </w:rPr>
        <w:t xml:space="preserve">during </w:t>
      </w:r>
      <w:r w:rsidRPr="00221154">
        <w:rPr>
          <w:rFonts w:ascii="Times New Roman" w:hAnsi="Times New Roman"/>
          <w:b/>
          <w:sz w:val="26"/>
          <w:szCs w:val="26"/>
        </w:rPr>
        <w:t>the project and Main results</w:t>
      </w:r>
    </w:p>
    <w:p w14:paraId="78F681E0" w14:textId="18B98DC3" w:rsidR="00221154" w:rsidRDefault="001D0170" w:rsidP="00221154">
      <w:pPr>
        <w:spacing w:before="120" w:after="0" w:line="240" w:lineRule="auto"/>
        <w:jc w:val="both"/>
        <w:rPr>
          <w:rFonts w:ascii="Times New Roman" w:hAnsi="Times New Roman"/>
        </w:rPr>
      </w:pPr>
      <w:r w:rsidRPr="00573708">
        <w:rPr>
          <w:rFonts w:ascii="Times New Roman" w:hAnsi="Times New Roman"/>
        </w:rPr>
        <w:t>Part</w:t>
      </w:r>
      <w:r>
        <w:rPr>
          <w:rFonts w:ascii="Times New Roman" w:hAnsi="Times New Roman"/>
        </w:rPr>
        <w:t>s</w:t>
      </w:r>
      <w:r w:rsidRPr="00573708">
        <w:rPr>
          <w:rFonts w:ascii="Times New Roman" w:hAnsi="Times New Roman"/>
        </w:rPr>
        <w:t xml:space="preserve"> 1 and 2 of the project use </w:t>
      </w:r>
      <w:r w:rsidRPr="00573708">
        <w:rPr>
          <w:rFonts w:ascii="Times New Roman" w:hAnsi="Times New Roman"/>
          <w:i/>
        </w:rPr>
        <w:t xml:space="preserve">Hibiscus </w:t>
      </w:r>
      <w:proofErr w:type="spellStart"/>
      <w:r w:rsidRPr="00573708">
        <w:rPr>
          <w:rFonts w:ascii="Times New Roman" w:hAnsi="Times New Roman"/>
          <w:i/>
        </w:rPr>
        <w:t>trionum</w:t>
      </w:r>
      <w:proofErr w:type="spellEnd"/>
      <w:r w:rsidRPr="00573708">
        <w:rPr>
          <w:rFonts w:ascii="Times New Roman" w:hAnsi="Times New Roman"/>
        </w:rPr>
        <w:t xml:space="preserve"> as a model system: this plant is easily grown in the lab, has a rapid life cycle and produces numerous large white flowers with a striking purple iridescent centre</w:t>
      </w:r>
      <w:r w:rsidR="00707F0D">
        <w:rPr>
          <w:rFonts w:ascii="Times New Roman" w:hAnsi="Times New Roman"/>
        </w:rPr>
        <w:t>.</w:t>
      </w:r>
      <w:r w:rsidRPr="00573708">
        <w:rPr>
          <w:rFonts w:ascii="Times New Roman" w:hAnsi="Times New Roman"/>
        </w:rPr>
        <w:t xml:space="preserve"> Since the beginning of the project, </w:t>
      </w:r>
      <w:r w:rsidRPr="00573708">
        <w:rPr>
          <w:rFonts w:ascii="Times New Roman" w:hAnsi="Times New Roman"/>
          <w:b/>
        </w:rPr>
        <w:t>we have develop</w:t>
      </w:r>
      <w:r w:rsidR="00AF672A">
        <w:rPr>
          <w:rFonts w:ascii="Times New Roman" w:hAnsi="Times New Roman"/>
          <w:b/>
        </w:rPr>
        <w:t>ed</w:t>
      </w:r>
      <w:r w:rsidRPr="00573708">
        <w:rPr>
          <w:rFonts w:ascii="Times New Roman" w:hAnsi="Times New Roman"/>
          <w:b/>
        </w:rPr>
        <w:t xml:space="preserve"> an efficient protocol to perform </w:t>
      </w:r>
      <w:r w:rsidRPr="00573708">
        <w:rPr>
          <w:rFonts w:ascii="Times New Roman" w:hAnsi="Times New Roman"/>
          <w:b/>
          <w:i/>
        </w:rPr>
        <w:t>Agrobacterium</w:t>
      </w:r>
      <w:r w:rsidRPr="00573708">
        <w:rPr>
          <w:rFonts w:ascii="Times New Roman" w:hAnsi="Times New Roman"/>
          <w:b/>
        </w:rPr>
        <w:t xml:space="preserve">-mediated direct transformation of </w:t>
      </w:r>
      <w:r w:rsidRPr="00573708">
        <w:rPr>
          <w:rFonts w:ascii="Times New Roman" w:hAnsi="Times New Roman"/>
          <w:b/>
          <w:i/>
        </w:rPr>
        <w:t xml:space="preserve">Hibiscus </w:t>
      </w:r>
      <w:proofErr w:type="spellStart"/>
      <w:r w:rsidRPr="00573708">
        <w:rPr>
          <w:rFonts w:ascii="Times New Roman" w:hAnsi="Times New Roman"/>
          <w:b/>
          <w:i/>
        </w:rPr>
        <w:t>trionum</w:t>
      </w:r>
      <w:proofErr w:type="spellEnd"/>
      <w:r w:rsidRPr="00573708">
        <w:rPr>
          <w:rFonts w:ascii="Times New Roman" w:hAnsi="Times New Roman"/>
          <w:b/>
        </w:rPr>
        <w:t xml:space="preserve"> </w:t>
      </w:r>
      <w:r w:rsidRPr="00573708">
        <w:rPr>
          <w:rFonts w:ascii="Times New Roman" w:hAnsi="Times New Roman"/>
        </w:rPr>
        <w:t xml:space="preserve">allowing us to modify directly </w:t>
      </w:r>
      <w:r w:rsidRPr="00573708">
        <w:rPr>
          <w:rFonts w:ascii="Times New Roman" w:hAnsi="Times New Roman"/>
          <w:i/>
        </w:rPr>
        <w:t>in planta</w:t>
      </w:r>
      <w:r w:rsidRPr="00573708">
        <w:rPr>
          <w:rFonts w:ascii="Times New Roman" w:hAnsi="Times New Roman"/>
        </w:rPr>
        <w:t xml:space="preserve"> the expression of any gene of interest to analyse its effect on the formation of the diffraction grating. To identify which mechanisms could be responsible for the formation of regular striations on the petal epider</w:t>
      </w:r>
      <w:r w:rsidR="00AF672A">
        <w:rPr>
          <w:rFonts w:ascii="Times New Roman" w:hAnsi="Times New Roman"/>
        </w:rPr>
        <w:t>mis, we have collaborated with m</w:t>
      </w:r>
      <w:r w:rsidRPr="00573708">
        <w:rPr>
          <w:rFonts w:ascii="Times New Roman" w:hAnsi="Times New Roman"/>
        </w:rPr>
        <w:t xml:space="preserve">athematicians from </w:t>
      </w:r>
      <w:r>
        <w:rPr>
          <w:rFonts w:ascii="Times New Roman" w:hAnsi="Times New Roman"/>
        </w:rPr>
        <w:t xml:space="preserve">the Universities of </w:t>
      </w:r>
      <w:r w:rsidRPr="00573708">
        <w:rPr>
          <w:rFonts w:ascii="Times New Roman" w:hAnsi="Times New Roman"/>
        </w:rPr>
        <w:t xml:space="preserve">Nottingham and Manchester to </w:t>
      </w:r>
      <w:r w:rsidRPr="00573708">
        <w:rPr>
          <w:rFonts w:ascii="Times New Roman" w:hAnsi="Times New Roman"/>
          <w:b/>
        </w:rPr>
        <w:t>produce a biomechanical model that rationalise</w:t>
      </w:r>
      <w:r>
        <w:rPr>
          <w:rFonts w:ascii="Times New Roman" w:hAnsi="Times New Roman"/>
          <w:b/>
        </w:rPr>
        <w:t>s</w:t>
      </w:r>
      <w:r w:rsidRPr="00573708">
        <w:rPr>
          <w:rFonts w:ascii="Times New Roman" w:hAnsi="Times New Roman"/>
          <w:b/>
        </w:rPr>
        <w:t xml:space="preserve"> the development of surface </w:t>
      </w:r>
      <w:proofErr w:type="spellStart"/>
      <w:r w:rsidRPr="00573708">
        <w:rPr>
          <w:rFonts w:ascii="Times New Roman" w:hAnsi="Times New Roman"/>
          <w:b/>
        </w:rPr>
        <w:t>nanopatterns</w:t>
      </w:r>
      <w:proofErr w:type="spellEnd"/>
      <w:r w:rsidRPr="00573708">
        <w:rPr>
          <w:rFonts w:ascii="Times New Roman" w:hAnsi="Times New Roman"/>
        </w:rPr>
        <w:t xml:space="preserve">. According to this model, the formation of a diffraction grating depends on the rate of cuticle production and the rate and directionality of cell expansion. To test this model </w:t>
      </w:r>
      <w:r w:rsidRPr="00573708">
        <w:rPr>
          <w:rFonts w:ascii="Times New Roman" w:hAnsi="Times New Roman"/>
          <w:b/>
        </w:rPr>
        <w:t xml:space="preserve">we </w:t>
      </w:r>
      <w:r>
        <w:rPr>
          <w:rFonts w:ascii="Times New Roman" w:hAnsi="Times New Roman"/>
          <w:b/>
        </w:rPr>
        <w:t xml:space="preserve">have </w:t>
      </w:r>
      <w:r w:rsidRPr="00573708">
        <w:rPr>
          <w:rFonts w:ascii="Times New Roman" w:hAnsi="Times New Roman"/>
          <w:b/>
        </w:rPr>
        <w:t>isolated homologs of genes controlling cuticle production</w:t>
      </w:r>
      <w:r w:rsidR="00716ABB">
        <w:rPr>
          <w:rFonts w:ascii="Times New Roman" w:hAnsi="Times New Roman"/>
        </w:rPr>
        <w:t xml:space="preserve"> </w:t>
      </w:r>
      <w:r w:rsidRPr="00573708">
        <w:rPr>
          <w:rFonts w:ascii="Times New Roman" w:hAnsi="Times New Roman"/>
        </w:rPr>
        <w:t>(</w:t>
      </w:r>
      <w:r w:rsidR="00707F0D">
        <w:rPr>
          <w:rFonts w:ascii="Times New Roman" w:hAnsi="Times New Roman"/>
          <w:i/>
        </w:rPr>
        <w:t>Ht</w:t>
      </w:r>
      <w:r w:rsidRPr="00573708">
        <w:rPr>
          <w:rFonts w:ascii="Times New Roman" w:hAnsi="Times New Roman"/>
          <w:i/>
        </w:rPr>
        <w:t>SHINE</w:t>
      </w:r>
      <w:r w:rsidR="00707F0D">
        <w:rPr>
          <w:rFonts w:ascii="Times New Roman" w:hAnsi="Times New Roman"/>
          <w:i/>
        </w:rPr>
        <w:t>1</w:t>
      </w:r>
      <w:proofErr w:type="gramStart"/>
      <w:r w:rsidR="00707F0D">
        <w:rPr>
          <w:rFonts w:ascii="Times New Roman" w:hAnsi="Times New Roman"/>
        </w:rPr>
        <w:t>,</w:t>
      </w:r>
      <w:r w:rsidR="00707F0D">
        <w:rPr>
          <w:rFonts w:ascii="Times New Roman" w:hAnsi="Times New Roman"/>
          <w:i/>
        </w:rPr>
        <w:t>2</w:t>
      </w:r>
      <w:proofErr w:type="gramEnd"/>
      <w:r w:rsidR="00707F0D">
        <w:rPr>
          <w:rFonts w:ascii="Times New Roman" w:hAnsi="Times New Roman"/>
        </w:rPr>
        <w:t xml:space="preserve"> and </w:t>
      </w:r>
      <w:r w:rsidR="00707F0D">
        <w:rPr>
          <w:rFonts w:ascii="Times New Roman" w:hAnsi="Times New Roman"/>
          <w:i/>
        </w:rPr>
        <w:t>3</w:t>
      </w:r>
      <w:r w:rsidRPr="00573708">
        <w:rPr>
          <w:rFonts w:ascii="Times New Roman" w:hAnsi="Times New Roman"/>
        </w:rPr>
        <w:t xml:space="preserve">) </w:t>
      </w:r>
      <w:r w:rsidRPr="00573708">
        <w:rPr>
          <w:rFonts w:ascii="Times New Roman" w:hAnsi="Times New Roman"/>
          <w:b/>
        </w:rPr>
        <w:t>or cell expansion</w:t>
      </w:r>
      <w:r w:rsidRPr="00573708">
        <w:rPr>
          <w:rFonts w:ascii="Times New Roman" w:hAnsi="Times New Roman"/>
        </w:rPr>
        <w:t xml:space="preserve"> (</w:t>
      </w:r>
      <w:proofErr w:type="spellStart"/>
      <w:r w:rsidR="00707F0D">
        <w:rPr>
          <w:rFonts w:ascii="Times New Roman" w:hAnsi="Times New Roman"/>
          <w:i/>
        </w:rPr>
        <w:t>Ht</w:t>
      </w:r>
      <w:r w:rsidRPr="00573708">
        <w:rPr>
          <w:rFonts w:ascii="Times New Roman" w:hAnsi="Times New Roman"/>
          <w:i/>
        </w:rPr>
        <w:t>MIXTA</w:t>
      </w:r>
      <w:proofErr w:type="spellEnd"/>
      <w:r w:rsidRPr="00573708">
        <w:rPr>
          <w:rFonts w:ascii="Times New Roman" w:hAnsi="Times New Roman"/>
        </w:rPr>
        <w:t xml:space="preserve">, </w:t>
      </w:r>
      <w:r w:rsidR="00707F0D" w:rsidRPr="00221154">
        <w:rPr>
          <w:rFonts w:ascii="Times New Roman" w:hAnsi="Times New Roman"/>
          <w:i/>
        </w:rPr>
        <w:t>HtMIXTA-like1,2</w:t>
      </w:r>
      <w:r w:rsidR="00707F0D">
        <w:rPr>
          <w:rFonts w:ascii="Times New Roman" w:hAnsi="Times New Roman"/>
        </w:rPr>
        <w:t xml:space="preserve"> and </w:t>
      </w:r>
      <w:r w:rsidR="00707F0D" w:rsidRPr="00221154">
        <w:rPr>
          <w:rFonts w:ascii="Times New Roman" w:hAnsi="Times New Roman"/>
          <w:i/>
        </w:rPr>
        <w:t>HtCIN1,2</w:t>
      </w:r>
      <w:r w:rsidRPr="00573708">
        <w:rPr>
          <w:rFonts w:ascii="Times New Roman" w:hAnsi="Times New Roman"/>
        </w:rPr>
        <w:t xml:space="preserve">) in </w:t>
      </w:r>
      <w:r w:rsidRPr="00573708">
        <w:rPr>
          <w:rFonts w:ascii="Times New Roman" w:hAnsi="Times New Roman"/>
          <w:i/>
        </w:rPr>
        <w:t>Hibiscus</w:t>
      </w:r>
      <w:r>
        <w:rPr>
          <w:rFonts w:ascii="Times New Roman" w:hAnsi="Times New Roman"/>
          <w:i/>
        </w:rPr>
        <w:t xml:space="preserve"> </w:t>
      </w:r>
      <w:proofErr w:type="spellStart"/>
      <w:r>
        <w:rPr>
          <w:rFonts w:ascii="Times New Roman" w:hAnsi="Times New Roman"/>
          <w:i/>
        </w:rPr>
        <w:t>trionum</w:t>
      </w:r>
      <w:proofErr w:type="spellEnd"/>
      <w:r>
        <w:rPr>
          <w:rFonts w:ascii="Times New Roman" w:hAnsi="Times New Roman"/>
        </w:rPr>
        <w:t xml:space="preserve"> </w:t>
      </w:r>
      <w:r w:rsidRPr="00573708">
        <w:rPr>
          <w:rFonts w:ascii="Times New Roman" w:hAnsi="Times New Roman"/>
        </w:rPr>
        <w:t xml:space="preserve">and </w:t>
      </w:r>
      <w:r w:rsidRPr="00573708">
        <w:rPr>
          <w:rFonts w:ascii="Times New Roman" w:hAnsi="Times New Roman"/>
          <w:b/>
        </w:rPr>
        <w:t>analysed their expression through petal development</w:t>
      </w:r>
      <w:r w:rsidRPr="00573708">
        <w:rPr>
          <w:rFonts w:ascii="Times New Roman" w:hAnsi="Times New Roman"/>
        </w:rPr>
        <w:t xml:space="preserve"> using </w:t>
      </w:r>
      <w:proofErr w:type="spellStart"/>
      <w:r w:rsidRPr="00573708">
        <w:rPr>
          <w:rFonts w:ascii="Times New Roman" w:hAnsi="Times New Roman"/>
        </w:rPr>
        <w:t>q</w:t>
      </w:r>
      <w:r>
        <w:rPr>
          <w:rFonts w:ascii="Times New Roman" w:hAnsi="Times New Roman"/>
        </w:rPr>
        <w:t>RT</w:t>
      </w:r>
      <w:proofErr w:type="spellEnd"/>
      <w:r>
        <w:rPr>
          <w:rFonts w:ascii="Times New Roman" w:hAnsi="Times New Roman"/>
        </w:rPr>
        <w:t>-</w:t>
      </w:r>
      <w:r w:rsidRPr="00573708">
        <w:rPr>
          <w:rFonts w:ascii="Times New Roman" w:hAnsi="Times New Roman"/>
        </w:rPr>
        <w:t xml:space="preserve">PCR. Next, we </w:t>
      </w:r>
      <w:r>
        <w:rPr>
          <w:rFonts w:ascii="Times New Roman" w:hAnsi="Times New Roman"/>
        </w:rPr>
        <w:t xml:space="preserve">have </w:t>
      </w:r>
      <w:r w:rsidRPr="00573708">
        <w:rPr>
          <w:rFonts w:ascii="Times New Roman" w:hAnsi="Times New Roman"/>
          <w:b/>
        </w:rPr>
        <w:t xml:space="preserve">generated a series of plasmid constructs to modify the expression of these genes </w:t>
      </w:r>
      <w:r w:rsidRPr="00573708">
        <w:rPr>
          <w:rFonts w:ascii="Times New Roman" w:hAnsi="Times New Roman"/>
          <w:b/>
          <w:i/>
        </w:rPr>
        <w:t>in planta</w:t>
      </w:r>
      <w:r w:rsidRPr="00573708">
        <w:rPr>
          <w:rFonts w:ascii="Times New Roman" w:hAnsi="Times New Roman"/>
        </w:rPr>
        <w:t xml:space="preserve"> and determine</w:t>
      </w:r>
      <w:r w:rsidR="00716ABB">
        <w:rPr>
          <w:rFonts w:ascii="Times New Roman" w:hAnsi="Times New Roman"/>
        </w:rPr>
        <w:t>d</w:t>
      </w:r>
      <w:r w:rsidR="00AF672A">
        <w:rPr>
          <w:rFonts w:ascii="Times New Roman" w:hAnsi="Times New Roman"/>
        </w:rPr>
        <w:t>,</w:t>
      </w:r>
      <w:r w:rsidRPr="00573708">
        <w:rPr>
          <w:rFonts w:ascii="Times New Roman" w:hAnsi="Times New Roman"/>
        </w:rPr>
        <w:t xml:space="preserve"> using SEM and TEM imaging, whether a perturbation of cuticle pro</w:t>
      </w:r>
      <w:r>
        <w:rPr>
          <w:rFonts w:ascii="Times New Roman" w:hAnsi="Times New Roman"/>
        </w:rPr>
        <w:t>duction or cell growth triggers</w:t>
      </w:r>
      <w:r w:rsidRPr="00573708">
        <w:rPr>
          <w:rFonts w:ascii="Times New Roman" w:hAnsi="Times New Roman"/>
        </w:rPr>
        <w:t xml:space="preserve"> a modification of the </w:t>
      </w:r>
      <w:proofErr w:type="spellStart"/>
      <w:r w:rsidRPr="00573708">
        <w:rPr>
          <w:rFonts w:ascii="Times New Roman" w:hAnsi="Times New Roman"/>
        </w:rPr>
        <w:t>nanopattern</w:t>
      </w:r>
      <w:proofErr w:type="spellEnd"/>
      <w:r w:rsidRPr="00573708">
        <w:rPr>
          <w:rFonts w:ascii="Times New Roman" w:hAnsi="Times New Roman"/>
        </w:rPr>
        <w:t xml:space="preserve"> produced.</w:t>
      </w:r>
      <w:r w:rsidR="00B1756B">
        <w:rPr>
          <w:rFonts w:ascii="Times New Roman" w:hAnsi="Times New Roman"/>
        </w:rPr>
        <w:t xml:space="preserve"> </w:t>
      </w:r>
      <w:r w:rsidR="00B1756B">
        <w:rPr>
          <w:rFonts w:ascii="Times New Roman" w:hAnsi="Times New Roman"/>
          <w:b/>
        </w:rPr>
        <w:t>T</w:t>
      </w:r>
      <w:r w:rsidR="00B1756B" w:rsidRPr="00B1756B">
        <w:rPr>
          <w:rFonts w:ascii="Times New Roman" w:hAnsi="Times New Roman"/>
          <w:b/>
        </w:rPr>
        <w:t>ransgenic</w:t>
      </w:r>
      <w:r w:rsidR="00B1756B" w:rsidRPr="00573708">
        <w:rPr>
          <w:rFonts w:ascii="Times New Roman" w:hAnsi="Times New Roman"/>
          <w:b/>
        </w:rPr>
        <w:t xml:space="preserve"> line</w:t>
      </w:r>
      <w:r w:rsidR="00707F0D">
        <w:rPr>
          <w:rFonts w:ascii="Times New Roman" w:hAnsi="Times New Roman"/>
          <w:b/>
        </w:rPr>
        <w:t>s</w:t>
      </w:r>
      <w:r w:rsidR="00B1756B" w:rsidRPr="00573708">
        <w:rPr>
          <w:rFonts w:ascii="Times New Roman" w:hAnsi="Times New Roman"/>
          <w:b/>
        </w:rPr>
        <w:t xml:space="preserve"> of </w:t>
      </w:r>
      <w:r w:rsidR="00B1756B" w:rsidRPr="00573708">
        <w:rPr>
          <w:rFonts w:ascii="Times New Roman" w:hAnsi="Times New Roman"/>
          <w:b/>
          <w:i/>
        </w:rPr>
        <w:t xml:space="preserve">H. </w:t>
      </w:r>
      <w:proofErr w:type="spellStart"/>
      <w:r w:rsidR="00B1756B" w:rsidRPr="00573708">
        <w:rPr>
          <w:rFonts w:ascii="Times New Roman" w:hAnsi="Times New Roman"/>
          <w:b/>
          <w:i/>
        </w:rPr>
        <w:t>trionum</w:t>
      </w:r>
      <w:proofErr w:type="spellEnd"/>
      <w:r w:rsidR="00B1756B" w:rsidRPr="00573708">
        <w:rPr>
          <w:rFonts w:ascii="Times New Roman" w:hAnsi="Times New Roman"/>
          <w:b/>
        </w:rPr>
        <w:t xml:space="preserve"> expressing a fluorescent YFP protein targeted to the plasma membrane</w:t>
      </w:r>
      <w:r w:rsidR="00707F0D">
        <w:rPr>
          <w:rFonts w:ascii="Times New Roman" w:hAnsi="Times New Roman"/>
          <w:b/>
        </w:rPr>
        <w:t xml:space="preserve"> or a fluorescent </w:t>
      </w:r>
      <w:proofErr w:type="spellStart"/>
      <w:r w:rsidR="00707F0D">
        <w:rPr>
          <w:rFonts w:ascii="Times New Roman" w:hAnsi="Times New Roman"/>
          <w:b/>
        </w:rPr>
        <w:t>mCherry</w:t>
      </w:r>
      <w:proofErr w:type="spellEnd"/>
      <w:r w:rsidR="00707F0D">
        <w:rPr>
          <w:rFonts w:ascii="Times New Roman" w:hAnsi="Times New Roman"/>
          <w:b/>
        </w:rPr>
        <w:t xml:space="preserve"> protein fused to tubulin have</w:t>
      </w:r>
      <w:r w:rsidR="00B1756B" w:rsidRPr="00573708">
        <w:rPr>
          <w:rFonts w:ascii="Times New Roman" w:hAnsi="Times New Roman"/>
          <w:b/>
        </w:rPr>
        <w:t xml:space="preserve"> also been generated</w:t>
      </w:r>
      <w:r w:rsidR="00221154">
        <w:rPr>
          <w:rFonts w:ascii="Times New Roman" w:hAnsi="Times New Roman"/>
          <w:b/>
        </w:rPr>
        <w:t xml:space="preserve">. </w:t>
      </w:r>
      <w:r w:rsidR="00221154" w:rsidRPr="00221154">
        <w:rPr>
          <w:rFonts w:ascii="Times New Roman" w:hAnsi="Times New Roman"/>
        </w:rPr>
        <w:t xml:space="preserve">These </w:t>
      </w:r>
      <w:r w:rsidR="00221154">
        <w:rPr>
          <w:rFonts w:ascii="Times New Roman" w:hAnsi="Times New Roman"/>
        </w:rPr>
        <w:t xml:space="preserve">lines </w:t>
      </w:r>
      <w:r w:rsidR="00221154" w:rsidRPr="00221154">
        <w:rPr>
          <w:rFonts w:ascii="Times New Roman" w:hAnsi="Times New Roman"/>
        </w:rPr>
        <w:t>allow</w:t>
      </w:r>
      <w:r w:rsidR="00B1756B" w:rsidRPr="00221154">
        <w:rPr>
          <w:rFonts w:ascii="Times New Roman" w:hAnsi="Times New Roman"/>
        </w:rPr>
        <w:t xml:space="preserve"> </w:t>
      </w:r>
      <w:r w:rsidR="00B1756B" w:rsidRPr="00221154">
        <w:rPr>
          <w:rFonts w:ascii="Times New Roman" w:hAnsi="Times New Roman"/>
        </w:rPr>
        <w:lastRenderedPageBreak/>
        <w:t xml:space="preserve">us to monitor in real time cell division and expansion </w:t>
      </w:r>
      <w:r w:rsidR="00221154">
        <w:rPr>
          <w:rFonts w:ascii="Times New Roman" w:hAnsi="Times New Roman"/>
        </w:rPr>
        <w:t>or</w:t>
      </w:r>
      <w:r w:rsidR="00707F0D" w:rsidRPr="00221154">
        <w:rPr>
          <w:rFonts w:ascii="Times New Roman" w:hAnsi="Times New Roman"/>
        </w:rPr>
        <w:t xml:space="preserve"> cytoskeleton organisation</w:t>
      </w:r>
      <w:r w:rsidR="00707F0D">
        <w:rPr>
          <w:rFonts w:ascii="Times New Roman" w:hAnsi="Times New Roman"/>
        </w:rPr>
        <w:t xml:space="preserve"> </w:t>
      </w:r>
      <w:r w:rsidR="00B1756B" w:rsidRPr="00573708">
        <w:rPr>
          <w:rFonts w:ascii="Times New Roman" w:hAnsi="Times New Roman"/>
        </w:rPr>
        <w:t>in the different mutant background</w:t>
      </w:r>
      <w:r w:rsidR="00B1756B">
        <w:rPr>
          <w:rFonts w:ascii="Times New Roman" w:hAnsi="Times New Roman"/>
        </w:rPr>
        <w:t>s</w:t>
      </w:r>
      <w:r w:rsidR="00B1756B" w:rsidRPr="00573708">
        <w:rPr>
          <w:rFonts w:ascii="Times New Roman" w:hAnsi="Times New Roman"/>
        </w:rPr>
        <w:t xml:space="preserve"> using confocal imaging. </w:t>
      </w:r>
      <w:r w:rsidRPr="00573708">
        <w:rPr>
          <w:rFonts w:ascii="Times New Roman" w:hAnsi="Times New Roman"/>
        </w:rPr>
        <w:t xml:space="preserve"> </w:t>
      </w:r>
      <w:r w:rsidR="00707F0D">
        <w:rPr>
          <w:rFonts w:ascii="Times New Roman" w:hAnsi="Times New Roman"/>
        </w:rPr>
        <w:t xml:space="preserve">Subsequently, </w:t>
      </w:r>
      <w:r w:rsidR="00716ABB">
        <w:rPr>
          <w:rFonts w:ascii="Times New Roman" w:hAnsi="Times New Roman"/>
        </w:rPr>
        <w:t>we have colla</w:t>
      </w:r>
      <w:r w:rsidR="00AF672A">
        <w:rPr>
          <w:rFonts w:ascii="Times New Roman" w:hAnsi="Times New Roman"/>
        </w:rPr>
        <w:t>borated with chemists from the U</w:t>
      </w:r>
      <w:r w:rsidR="00716ABB">
        <w:rPr>
          <w:rFonts w:ascii="Times New Roman" w:hAnsi="Times New Roman"/>
        </w:rPr>
        <w:t>niversity of Cambridge to take into account t</w:t>
      </w:r>
      <w:r w:rsidR="00707F0D">
        <w:rPr>
          <w:rFonts w:ascii="Times New Roman" w:hAnsi="Times New Roman"/>
        </w:rPr>
        <w:t>he composition of the cuticle and</w:t>
      </w:r>
      <w:r w:rsidR="00716ABB">
        <w:rPr>
          <w:rFonts w:ascii="Times New Roman" w:hAnsi="Times New Roman"/>
        </w:rPr>
        <w:t xml:space="preserve"> </w:t>
      </w:r>
      <w:r w:rsidR="00707F0D">
        <w:rPr>
          <w:rFonts w:ascii="Times New Roman" w:hAnsi="Times New Roman"/>
        </w:rPr>
        <w:t>refine</w:t>
      </w:r>
      <w:r w:rsidR="00716ABB">
        <w:rPr>
          <w:rFonts w:ascii="Times New Roman" w:hAnsi="Times New Roman"/>
        </w:rPr>
        <w:t xml:space="preserve"> our</w:t>
      </w:r>
      <w:r w:rsidR="00707F0D">
        <w:rPr>
          <w:rFonts w:ascii="Times New Roman" w:hAnsi="Times New Roman"/>
        </w:rPr>
        <w:t xml:space="preserve"> biomechanical</w:t>
      </w:r>
      <w:r w:rsidR="00716ABB">
        <w:rPr>
          <w:rFonts w:ascii="Times New Roman" w:hAnsi="Times New Roman"/>
        </w:rPr>
        <w:t xml:space="preserve"> model. T</w:t>
      </w:r>
      <w:r w:rsidR="00707F0D">
        <w:rPr>
          <w:rFonts w:ascii="Times New Roman" w:hAnsi="Times New Roman"/>
        </w:rPr>
        <w:t>he results we obtained suggest</w:t>
      </w:r>
      <w:r w:rsidR="00716ABB">
        <w:rPr>
          <w:rFonts w:ascii="Times New Roman" w:hAnsi="Times New Roman"/>
        </w:rPr>
        <w:t xml:space="preserve"> that </w:t>
      </w:r>
      <w:r w:rsidR="00716ABB" w:rsidRPr="00A65D48">
        <w:rPr>
          <w:rFonts w:ascii="Times New Roman" w:hAnsi="Times New Roman"/>
          <w:b/>
        </w:rPr>
        <w:t xml:space="preserve">the cuticle </w:t>
      </w:r>
      <w:r w:rsidR="00707F0D" w:rsidRPr="00A65D48">
        <w:rPr>
          <w:rFonts w:ascii="Times New Roman" w:hAnsi="Times New Roman"/>
          <w:b/>
        </w:rPr>
        <w:t xml:space="preserve">forming the </w:t>
      </w:r>
      <w:r w:rsidR="00716ABB" w:rsidRPr="00A65D48">
        <w:rPr>
          <w:rFonts w:ascii="Times New Roman" w:hAnsi="Times New Roman"/>
          <w:b/>
        </w:rPr>
        <w:t xml:space="preserve">diffraction grating </w:t>
      </w:r>
      <w:r w:rsidR="00707F0D" w:rsidRPr="00A65D48">
        <w:rPr>
          <w:rFonts w:ascii="Times New Roman" w:hAnsi="Times New Roman"/>
          <w:b/>
        </w:rPr>
        <w:t xml:space="preserve">could present </w:t>
      </w:r>
      <w:r w:rsidR="00716ABB" w:rsidRPr="00A65D48">
        <w:rPr>
          <w:rFonts w:ascii="Times New Roman" w:hAnsi="Times New Roman"/>
          <w:b/>
        </w:rPr>
        <w:t xml:space="preserve">a different degree of </w:t>
      </w:r>
      <w:proofErr w:type="spellStart"/>
      <w:r w:rsidR="00716ABB" w:rsidRPr="00A65D48">
        <w:rPr>
          <w:rFonts w:ascii="Times New Roman" w:hAnsi="Times New Roman"/>
          <w:b/>
        </w:rPr>
        <w:t>cutin</w:t>
      </w:r>
      <w:proofErr w:type="spellEnd"/>
      <w:r w:rsidR="00716ABB" w:rsidRPr="00A65D48">
        <w:rPr>
          <w:rFonts w:ascii="Times New Roman" w:hAnsi="Times New Roman"/>
          <w:b/>
        </w:rPr>
        <w:t xml:space="preserve"> polymerisation </w:t>
      </w:r>
      <w:r w:rsidR="00A65D48" w:rsidRPr="00A65D48">
        <w:rPr>
          <w:rFonts w:ascii="Times New Roman" w:hAnsi="Times New Roman"/>
          <w:b/>
        </w:rPr>
        <w:t>and could contain</w:t>
      </w:r>
      <w:r w:rsidR="00707F0D" w:rsidRPr="00A65D48">
        <w:rPr>
          <w:rFonts w:ascii="Times New Roman" w:hAnsi="Times New Roman"/>
          <w:b/>
        </w:rPr>
        <w:t xml:space="preserve"> more waxes </w:t>
      </w:r>
      <w:r w:rsidR="00716ABB" w:rsidRPr="00A65D48">
        <w:rPr>
          <w:rFonts w:ascii="Times New Roman" w:hAnsi="Times New Roman"/>
          <w:b/>
        </w:rPr>
        <w:t>than</w:t>
      </w:r>
      <w:r w:rsidR="00707F0D" w:rsidRPr="00A65D48">
        <w:rPr>
          <w:rFonts w:ascii="Times New Roman" w:hAnsi="Times New Roman"/>
          <w:b/>
        </w:rPr>
        <w:t xml:space="preserve"> a smooth cuticle</w:t>
      </w:r>
      <w:r w:rsidR="00716ABB">
        <w:rPr>
          <w:rFonts w:ascii="Times New Roman" w:hAnsi="Times New Roman"/>
        </w:rPr>
        <w:t xml:space="preserve">. </w:t>
      </w:r>
      <w:r w:rsidR="00A65D48">
        <w:rPr>
          <w:rFonts w:ascii="Times New Roman" w:hAnsi="Times New Roman"/>
        </w:rPr>
        <w:t>Thus, w</w:t>
      </w:r>
      <w:r w:rsidR="00716ABB">
        <w:rPr>
          <w:rFonts w:ascii="Times New Roman" w:hAnsi="Times New Roman"/>
        </w:rPr>
        <w:t xml:space="preserve">e </w:t>
      </w:r>
      <w:r w:rsidR="00716ABB" w:rsidRPr="00716ABB">
        <w:rPr>
          <w:rFonts w:ascii="Times New Roman" w:hAnsi="Times New Roman"/>
        </w:rPr>
        <w:t>isolated</w:t>
      </w:r>
      <w:r w:rsidRPr="00221154">
        <w:rPr>
          <w:rFonts w:ascii="Times New Roman" w:hAnsi="Times New Roman"/>
        </w:rPr>
        <w:t xml:space="preserve"> </w:t>
      </w:r>
      <w:r w:rsidR="00716ABB" w:rsidRPr="00221154">
        <w:rPr>
          <w:rFonts w:ascii="Times New Roman" w:hAnsi="Times New Roman"/>
        </w:rPr>
        <w:t xml:space="preserve">the </w:t>
      </w:r>
      <w:r w:rsidR="00716ABB" w:rsidRPr="00221154">
        <w:rPr>
          <w:rFonts w:ascii="Times New Roman" w:hAnsi="Times New Roman"/>
          <w:i/>
        </w:rPr>
        <w:t>Hibiscus</w:t>
      </w:r>
      <w:r w:rsidR="00716ABB">
        <w:rPr>
          <w:rFonts w:ascii="Times New Roman" w:hAnsi="Times New Roman"/>
          <w:b/>
          <w:i/>
        </w:rPr>
        <w:t xml:space="preserve"> </w:t>
      </w:r>
      <w:r w:rsidR="00716ABB" w:rsidRPr="00221154">
        <w:rPr>
          <w:rFonts w:ascii="Times New Roman" w:hAnsi="Times New Roman"/>
        </w:rPr>
        <w:t xml:space="preserve">homologs of </w:t>
      </w:r>
      <w:r w:rsidR="00716ABB" w:rsidRPr="00221154">
        <w:rPr>
          <w:rFonts w:ascii="Times New Roman" w:hAnsi="Times New Roman"/>
          <w:i/>
        </w:rPr>
        <w:t>DEWAX</w:t>
      </w:r>
      <w:r w:rsidR="00716ABB" w:rsidRPr="00221154">
        <w:rPr>
          <w:rFonts w:ascii="Times New Roman" w:hAnsi="Times New Roman"/>
        </w:rPr>
        <w:t xml:space="preserve"> and</w:t>
      </w:r>
      <w:r w:rsidR="00716ABB">
        <w:rPr>
          <w:rFonts w:ascii="Times New Roman" w:hAnsi="Times New Roman"/>
          <w:b/>
        </w:rPr>
        <w:t xml:space="preserve"> </w:t>
      </w:r>
      <w:r w:rsidR="00716ABB">
        <w:rPr>
          <w:rFonts w:ascii="Times New Roman" w:hAnsi="Times New Roman"/>
          <w:i/>
        </w:rPr>
        <w:t>CD1</w:t>
      </w:r>
      <w:r w:rsidR="00716ABB">
        <w:rPr>
          <w:rFonts w:ascii="Times New Roman" w:hAnsi="Times New Roman"/>
        </w:rPr>
        <w:t xml:space="preserve">, </w:t>
      </w:r>
      <w:r w:rsidR="00A65D48">
        <w:rPr>
          <w:rFonts w:ascii="Times New Roman" w:hAnsi="Times New Roman"/>
        </w:rPr>
        <w:t>(</w:t>
      </w:r>
      <w:r w:rsidR="00716ABB">
        <w:rPr>
          <w:rFonts w:ascii="Times New Roman" w:hAnsi="Times New Roman"/>
        </w:rPr>
        <w:t xml:space="preserve">two genes recently identified as controlling wax production and </w:t>
      </w:r>
      <w:proofErr w:type="spellStart"/>
      <w:r w:rsidR="00716ABB">
        <w:rPr>
          <w:rFonts w:ascii="Times New Roman" w:hAnsi="Times New Roman"/>
        </w:rPr>
        <w:t>cut</w:t>
      </w:r>
      <w:r w:rsidR="00AF672A">
        <w:rPr>
          <w:rFonts w:ascii="Times New Roman" w:hAnsi="Times New Roman"/>
        </w:rPr>
        <w:t>in</w:t>
      </w:r>
      <w:proofErr w:type="spellEnd"/>
      <w:r w:rsidR="00AF672A">
        <w:rPr>
          <w:rFonts w:ascii="Times New Roman" w:hAnsi="Times New Roman"/>
        </w:rPr>
        <w:t xml:space="preserve"> polym</w:t>
      </w:r>
      <w:r w:rsidR="00707F0D">
        <w:rPr>
          <w:rFonts w:ascii="Times New Roman" w:hAnsi="Times New Roman"/>
        </w:rPr>
        <w:t xml:space="preserve">erisation </w:t>
      </w:r>
      <w:r w:rsidR="00A65D48">
        <w:rPr>
          <w:rFonts w:ascii="Times New Roman" w:hAnsi="Times New Roman"/>
        </w:rPr>
        <w:t>in model species)</w:t>
      </w:r>
      <w:r w:rsidR="00707F0D">
        <w:rPr>
          <w:rFonts w:ascii="Times New Roman" w:hAnsi="Times New Roman"/>
        </w:rPr>
        <w:t xml:space="preserve"> and w</w:t>
      </w:r>
      <w:r w:rsidR="00B1756B">
        <w:rPr>
          <w:rFonts w:ascii="Times New Roman" w:hAnsi="Times New Roman"/>
        </w:rPr>
        <w:t xml:space="preserve">e are currently generating transgenic </w:t>
      </w:r>
      <w:r w:rsidR="00A65D48" w:rsidRPr="00A65D48">
        <w:rPr>
          <w:rFonts w:ascii="Times New Roman" w:hAnsi="Times New Roman"/>
          <w:i/>
        </w:rPr>
        <w:t>Hibiscus</w:t>
      </w:r>
      <w:r w:rsidR="00A65D48">
        <w:rPr>
          <w:rFonts w:ascii="Times New Roman" w:hAnsi="Times New Roman"/>
        </w:rPr>
        <w:t xml:space="preserve"> </w:t>
      </w:r>
      <w:r w:rsidR="00B1756B" w:rsidRPr="00A65D48">
        <w:rPr>
          <w:rFonts w:ascii="Times New Roman" w:hAnsi="Times New Roman"/>
        </w:rPr>
        <w:t>plants</w:t>
      </w:r>
      <w:r w:rsidR="00B1756B">
        <w:rPr>
          <w:rFonts w:ascii="Times New Roman" w:hAnsi="Times New Roman"/>
        </w:rPr>
        <w:t xml:space="preserve"> with a modified expression of these genes</w:t>
      </w:r>
      <w:r w:rsidR="00A65D48">
        <w:rPr>
          <w:rFonts w:ascii="Times New Roman" w:hAnsi="Times New Roman"/>
        </w:rPr>
        <w:t xml:space="preserve"> </w:t>
      </w:r>
      <w:r w:rsidR="00A65D48" w:rsidRPr="00A65D48">
        <w:rPr>
          <w:rFonts w:ascii="Times New Roman" w:hAnsi="Times New Roman"/>
          <w:b/>
        </w:rPr>
        <w:t xml:space="preserve">to test the contribution of waxes and </w:t>
      </w:r>
      <w:proofErr w:type="spellStart"/>
      <w:r w:rsidR="00A65D48" w:rsidRPr="00A65D48">
        <w:rPr>
          <w:rFonts w:ascii="Times New Roman" w:hAnsi="Times New Roman"/>
          <w:b/>
        </w:rPr>
        <w:t>cutin</w:t>
      </w:r>
      <w:proofErr w:type="spellEnd"/>
      <w:r w:rsidR="00A65D48" w:rsidRPr="00A65D48">
        <w:rPr>
          <w:rFonts w:ascii="Times New Roman" w:hAnsi="Times New Roman"/>
          <w:b/>
        </w:rPr>
        <w:t xml:space="preserve"> polymerisation to the production of petal iridescence.</w:t>
      </w:r>
    </w:p>
    <w:p w14:paraId="1BCBE4F6" w14:textId="77777777" w:rsidR="00221154" w:rsidRPr="00221154" w:rsidRDefault="00221154" w:rsidP="001D0170">
      <w:pPr>
        <w:spacing w:after="0" w:line="240" w:lineRule="auto"/>
        <w:jc w:val="both"/>
        <w:rPr>
          <w:rFonts w:ascii="Times New Roman" w:hAnsi="Times New Roman"/>
          <w:sz w:val="12"/>
          <w:szCs w:val="12"/>
        </w:rPr>
      </w:pPr>
    </w:p>
    <w:p w14:paraId="4505196F" w14:textId="167C6C26" w:rsidR="00221154" w:rsidRDefault="001D0170" w:rsidP="001D0170">
      <w:pPr>
        <w:spacing w:after="0" w:line="240" w:lineRule="auto"/>
        <w:jc w:val="both"/>
        <w:rPr>
          <w:rFonts w:ascii="Times New Roman" w:hAnsi="Times New Roman"/>
        </w:rPr>
      </w:pPr>
      <w:r w:rsidRPr="00573708">
        <w:rPr>
          <w:rFonts w:ascii="Times New Roman" w:hAnsi="Times New Roman"/>
        </w:rPr>
        <w:t xml:space="preserve">To understand how the </w:t>
      </w:r>
      <w:r w:rsidRPr="00573708">
        <w:rPr>
          <w:rFonts w:ascii="Times New Roman" w:hAnsi="Times New Roman"/>
          <w:i/>
        </w:rPr>
        <w:t>SHINE</w:t>
      </w:r>
      <w:r w:rsidRPr="00573708">
        <w:rPr>
          <w:rFonts w:ascii="Times New Roman" w:hAnsi="Times New Roman"/>
        </w:rPr>
        <w:t xml:space="preserve"> and </w:t>
      </w:r>
      <w:r w:rsidRPr="00573708">
        <w:rPr>
          <w:rFonts w:ascii="Times New Roman" w:hAnsi="Times New Roman"/>
          <w:i/>
        </w:rPr>
        <w:t>MIXTA</w:t>
      </w:r>
      <w:r w:rsidRPr="00573708">
        <w:rPr>
          <w:rFonts w:ascii="Times New Roman" w:hAnsi="Times New Roman"/>
        </w:rPr>
        <w:t xml:space="preserve"> families control cuticle production and cell expansion respectively, </w:t>
      </w:r>
      <w:r w:rsidRPr="00573708">
        <w:rPr>
          <w:rFonts w:ascii="Times New Roman" w:hAnsi="Times New Roman"/>
          <w:b/>
        </w:rPr>
        <w:t xml:space="preserve">we </w:t>
      </w:r>
      <w:r>
        <w:rPr>
          <w:rFonts w:ascii="Times New Roman" w:hAnsi="Times New Roman"/>
          <w:b/>
        </w:rPr>
        <w:t xml:space="preserve">have </w:t>
      </w:r>
      <w:r w:rsidRPr="00573708">
        <w:rPr>
          <w:rFonts w:ascii="Times New Roman" w:hAnsi="Times New Roman"/>
          <w:b/>
        </w:rPr>
        <w:t>produced and purified a recombinant version of the corresponding proteins</w:t>
      </w:r>
      <w:r w:rsidRPr="00573708">
        <w:rPr>
          <w:rFonts w:ascii="Times New Roman" w:hAnsi="Times New Roman"/>
        </w:rPr>
        <w:t xml:space="preserve"> and used these proteins </w:t>
      </w:r>
      <w:r w:rsidRPr="00573708">
        <w:rPr>
          <w:rFonts w:ascii="Times New Roman" w:hAnsi="Times New Roman"/>
          <w:b/>
        </w:rPr>
        <w:t>to perform SELEX experiments to identify the DNA motifs that are recognised by these master regulators</w:t>
      </w:r>
      <w:r w:rsidRPr="00573708">
        <w:rPr>
          <w:rFonts w:ascii="Times New Roman" w:hAnsi="Times New Roman"/>
        </w:rPr>
        <w:t xml:space="preserve">. Using the MIXTA-motif to screen the promoters of potential targets, </w:t>
      </w:r>
      <w:r>
        <w:rPr>
          <w:rFonts w:ascii="Times New Roman" w:hAnsi="Times New Roman"/>
          <w:b/>
        </w:rPr>
        <w:t>we have been able to identify</w:t>
      </w:r>
      <w:r w:rsidRPr="00573708">
        <w:rPr>
          <w:rFonts w:ascii="Times New Roman" w:hAnsi="Times New Roman"/>
          <w:b/>
        </w:rPr>
        <w:t xml:space="preserve"> three members of the </w:t>
      </w:r>
      <w:proofErr w:type="spellStart"/>
      <w:r w:rsidRPr="00573708">
        <w:rPr>
          <w:rFonts w:ascii="Times New Roman" w:hAnsi="Times New Roman"/>
          <w:b/>
        </w:rPr>
        <w:t>expansin</w:t>
      </w:r>
      <w:proofErr w:type="spellEnd"/>
      <w:r w:rsidRPr="00573708">
        <w:rPr>
          <w:rFonts w:ascii="Times New Roman" w:hAnsi="Times New Roman"/>
          <w:b/>
        </w:rPr>
        <w:t xml:space="preserve"> family (a family of enzymes involved in cell wall remodelling) as targets through which MIXTA homologs act to regulate cell shape</w:t>
      </w:r>
      <w:r w:rsidRPr="00573708">
        <w:rPr>
          <w:rFonts w:ascii="Times New Roman" w:hAnsi="Times New Roman"/>
        </w:rPr>
        <w:t>.</w:t>
      </w:r>
    </w:p>
    <w:p w14:paraId="781B74F3" w14:textId="77777777" w:rsidR="00221154" w:rsidRPr="00221154" w:rsidRDefault="00221154" w:rsidP="001D0170">
      <w:pPr>
        <w:spacing w:after="0" w:line="240" w:lineRule="auto"/>
        <w:jc w:val="both"/>
        <w:rPr>
          <w:rFonts w:ascii="Times New Roman" w:hAnsi="Times New Roman"/>
          <w:sz w:val="12"/>
          <w:szCs w:val="12"/>
        </w:rPr>
      </w:pPr>
    </w:p>
    <w:p w14:paraId="628BCACA" w14:textId="7B81127E" w:rsidR="001D0170" w:rsidRPr="00573708" w:rsidRDefault="001D0170" w:rsidP="001D0170">
      <w:pPr>
        <w:spacing w:after="0" w:line="240" w:lineRule="auto"/>
        <w:jc w:val="both"/>
        <w:rPr>
          <w:rFonts w:ascii="Times New Roman" w:hAnsi="Times New Roman"/>
        </w:rPr>
      </w:pPr>
      <w:r w:rsidRPr="00573708">
        <w:rPr>
          <w:rFonts w:ascii="Times New Roman" w:hAnsi="Times New Roman"/>
        </w:rPr>
        <w:t xml:space="preserve">Finally, </w:t>
      </w:r>
      <w:r w:rsidR="00221154">
        <w:rPr>
          <w:rFonts w:ascii="Times New Roman" w:hAnsi="Times New Roman"/>
        </w:rPr>
        <w:t xml:space="preserve">to address Part 3 of the project, </w:t>
      </w:r>
      <w:r w:rsidRPr="00573708">
        <w:rPr>
          <w:rFonts w:ascii="Times New Roman" w:hAnsi="Times New Roman"/>
        </w:rPr>
        <w:t xml:space="preserve">we conducted a large-scale survey using the </w:t>
      </w:r>
      <w:r>
        <w:rPr>
          <w:rFonts w:ascii="Times New Roman" w:hAnsi="Times New Roman"/>
        </w:rPr>
        <w:t xml:space="preserve">living </w:t>
      </w:r>
      <w:r w:rsidRPr="00573708">
        <w:rPr>
          <w:rFonts w:ascii="Times New Roman" w:hAnsi="Times New Roman"/>
        </w:rPr>
        <w:t>collection</w:t>
      </w:r>
      <w:r>
        <w:rPr>
          <w:rFonts w:ascii="Times New Roman" w:hAnsi="Times New Roman"/>
        </w:rPr>
        <w:t>s</w:t>
      </w:r>
      <w:r w:rsidRPr="00573708">
        <w:rPr>
          <w:rFonts w:ascii="Times New Roman" w:hAnsi="Times New Roman"/>
        </w:rPr>
        <w:t xml:space="preserve"> o</w:t>
      </w:r>
      <w:r>
        <w:rPr>
          <w:rFonts w:ascii="Times New Roman" w:hAnsi="Times New Roman"/>
        </w:rPr>
        <w:t>f Cambridge University Botanic G</w:t>
      </w:r>
      <w:r w:rsidRPr="00573708">
        <w:rPr>
          <w:rFonts w:ascii="Times New Roman" w:hAnsi="Times New Roman"/>
        </w:rPr>
        <w:t xml:space="preserve">arden and </w:t>
      </w:r>
      <w:r>
        <w:rPr>
          <w:rFonts w:ascii="Times New Roman" w:hAnsi="Times New Roman"/>
        </w:rPr>
        <w:t xml:space="preserve">the Royal Botanic </w:t>
      </w:r>
      <w:r w:rsidRPr="00573708">
        <w:rPr>
          <w:rFonts w:ascii="Times New Roman" w:hAnsi="Times New Roman"/>
        </w:rPr>
        <w:t>Garden</w:t>
      </w:r>
      <w:r>
        <w:rPr>
          <w:rFonts w:ascii="Times New Roman" w:hAnsi="Times New Roman"/>
        </w:rPr>
        <w:t xml:space="preserve"> Kew</w:t>
      </w:r>
      <w:r w:rsidRPr="00573708">
        <w:rPr>
          <w:rFonts w:ascii="Times New Roman" w:hAnsi="Times New Roman"/>
        </w:rPr>
        <w:t xml:space="preserve"> to evaluate the occurrence of diffraction gratings in angiosperms. </w:t>
      </w:r>
      <w:r w:rsidRPr="00573708">
        <w:rPr>
          <w:rFonts w:ascii="Times New Roman" w:hAnsi="Times New Roman"/>
          <w:b/>
        </w:rPr>
        <w:t>Our results indicate that iridescence is a common phenomenon among flowering plants</w:t>
      </w:r>
      <w:r w:rsidRPr="00573708">
        <w:rPr>
          <w:rFonts w:ascii="Times New Roman" w:hAnsi="Times New Roman"/>
        </w:rPr>
        <w:t xml:space="preserve"> as petal diffraction grating</w:t>
      </w:r>
      <w:r w:rsidR="00AF672A">
        <w:rPr>
          <w:rFonts w:ascii="Times New Roman" w:hAnsi="Times New Roman"/>
        </w:rPr>
        <w:t>s</w:t>
      </w:r>
      <w:r w:rsidRPr="00573708">
        <w:rPr>
          <w:rFonts w:ascii="Times New Roman" w:hAnsi="Times New Roman"/>
        </w:rPr>
        <w:t xml:space="preserve"> can be found in all main section</w:t>
      </w:r>
      <w:r w:rsidR="00AF672A">
        <w:rPr>
          <w:rFonts w:ascii="Times New Roman" w:hAnsi="Times New Roman"/>
        </w:rPr>
        <w:t>s</w:t>
      </w:r>
      <w:r w:rsidRPr="00573708">
        <w:rPr>
          <w:rFonts w:ascii="Times New Roman" w:hAnsi="Times New Roman"/>
        </w:rPr>
        <w:t xml:space="preserve"> of the flowering plant phylogeny except for the most basal angiosperms (ANA grade + </w:t>
      </w:r>
      <w:proofErr w:type="spellStart"/>
      <w:r w:rsidRPr="00573708">
        <w:rPr>
          <w:rFonts w:ascii="Times New Roman" w:hAnsi="Times New Roman"/>
        </w:rPr>
        <w:t>Magnoliids</w:t>
      </w:r>
      <w:proofErr w:type="spellEnd"/>
      <w:r w:rsidRPr="00573708">
        <w:rPr>
          <w:rFonts w:ascii="Times New Roman" w:hAnsi="Times New Roman"/>
        </w:rPr>
        <w:t>)</w:t>
      </w:r>
      <w:r>
        <w:rPr>
          <w:rFonts w:ascii="Times New Roman" w:hAnsi="Times New Roman"/>
        </w:rPr>
        <w:t>,</w:t>
      </w:r>
      <w:r w:rsidRPr="00573708">
        <w:rPr>
          <w:rFonts w:ascii="Times New Roman" w:hAnsi="Times New Roman"/>
        </w:rPr>
        <w:t xml:space="preserve"> indicating that </w:t>
      </w:r>
      <w:r w:rsidRPr="00573708">
        <w:rPr>
          <w:rFonts w:ascii="Times New Roman" w:hAnsi="Times New Roman"/>
          <w:b/>
        </w:rPr>
        <w:t xml:space="preserve">petal iridescence probably originated </w:t>
      </w:r>
      <w:r w:rsidR="00B1756B">
        <w:rPr>
          <w:rFonts w:ascii="Times New Roman" w:hAnsi="Times New Roman"/>
          <w:b/>
        </w:rPr>
        <w:t>multiple times independently</w:t>
      </w:r>
      <w:r w:rsidR="00B1756B" w:rsidRPr="00573708">
        <w:rPr>
          <w:rFonts w:ascii="Times New Roman" w:hAnsi="Times New Roman"/>
          <w:b/>
        </w:rPr>
        <w:t xml:space="preserve"> </w:t>
      </w:r>
      <w:r w:rsidRPr="00573708">
        <w:rPr>
          <w:rFonts w:ascii="Times New Roman" w:hAnsi="Times New Roman"/>
          <w:b/>
        </w:rPr>
        <w:t>in angiosperm evolution</w:t>
      </w:r>
      <w:r>
        <w:rPr>
          <w:rFonts w:ascii="Times New Roman" w:hAnsi="Times New Roman"/>
        </w:rPr>
        <w:t>. During this survey</w:t>
      </w:r>
      <w:r w:rsidRPr="00573708">
        <w:rPr>
          <w:rFonts w:ascii="Times New Roman" w:hAnsi="Times New Roman"/>
        </w:rPr>
        <w:t xml:space="preserve"> we also made some unexpected discoveries: </w:t>
      </w:r>
      <w:r w:rsidRPr="00573708">
        <w:rPr>
          <w:rFonts w:ascii="Times New Roman" w:hAnsi="Times New Roman"/>
          <w:b/>
        </w:rPr>
        <w:t xml:space="preserve">we identified a striking example of structural colour in the fruit of </w:t>
      </w:r>
      <w:proofErr w:type="spellStart"/>
      <w:r w:rsidRPr="00573708">
        <w:rPr>
          <w:rFonts w:ascii="Times New Roman" w:hAnsi="Times New Roman"/>
          <w:b/>
          <w:i/>
        </w:rPr>
        <w:t>Pollia</w:t>
      </w:r>
      <w:proofErr w:type="spellEnd"/>
      <w:r w:rsidRPr="00573708">
        <w:rPr>
          <w:rFonts w:ascii="Times New Roman" w:hAnsi="Times New Roman"/>
          <w:b/>
          <w:i/>
        </w:rPr>
        <w:t xml:space="preserve"> </w:t>
      </w:r>
      <w:proofErr w:type="spellStart"/>
      <w:r w:rsidRPr="00573708">
        <w:rPr>
          <w:rFonts w:ascii="Times New Roman" w:hAnsi="Times New Roman"/>
          <w:b/>
          <w:i/>
        </w:rPr>
        <w:t>condensata</w:t>
      </w:r>
      <w:proofErr w:type="spellEnd"/>
      <w:r w:rsidRPr="00573708">
        <w:rPr>
          <w:rFonts w:ascii="Times New Roman" w:hAnsi="Times New Roman"/>
        </w:rPr>
        <w:t xml:space="preserve">, a flowering plant from West Africa and we </w:t>
      </w:r>
      <w:r w:rsidRPr="00573708">
        <w:rPr>
          <w:rFonts w:ascii="Times New Roman" w:hAnsi="Times New Roman"/>
          <w:b/>
        </w:rPr>
        <w:t xml:space="preserve">analysed the interplay between pigment and structure responsible for the glossy appearance </w:t>
      </w:r>
      <w:r>
        <w:rPr>
          <w:rFonts w:ascii="Times New Roman" w:hAnsi="Times New Roman"/>
          <w:b/>
        </w:rPr>
        <w:t>of</w:t>
      </w:r>
      <w:r w:rsidRPr="00573708">
        <w:rPr>
          <w:rFonts w:ascii="Times New Roman" w:hAnsi="Times New Roman"/>
          <w:b/>
        </w:rPr>
        <w:t xml:space="preserve"> </w:t>
      </w:r>
      <w:proofErr w:type="spellStart"/>
      <w:r>
        <w:rPr>
          <w:rFonts w:ascii="Times New Roman" w:hAnsi="Times New Roman"/>
          <w:b/>
          <w:i/>
        </w:rPr>
        <w:t>Ophrys</w:t>
      </w:r>
      <w:proofErr w:type="spellEnd"/>
      <w:r>
        <w:rPr>
          <w:rFonts w:ascii="Times New Roman" w:hAnsi="Times New Roman"/>
          <w:b/>
          <w:i/>
        </w:rPr>
        <w:t xml:space="preserve"> speculum </w:t>
      </w:r>
      <w:r>
        <w:rPr>
          <w:rFonts w:ascii="Times New Roman" w:hAnsi="Times New Roman"/>
          <w:b/>
        </w:rPr>
        <w:t>(</w:t>
      </w:r>
      <w:r w:rsidRPr="00573708">
        <w:rPr>
          <w:rFonts w:ascii="Times New Roman" w:hAnsi="Times New Roman"/>
          <w:b/>
        </w:rPr>
        <w:t>the mirror orchid</w:t>
      </w:r>
      <w:r>
        <w:rPr>
          <w:rFonts w:ascii="Times New Roman" w:hAnsi="Times New Roman"/>
          <w:b/>
        </w:rPr>
        <w:t>)</w:t>
      </w:r>
      <w:r w:rsidR="00221154">
        <w:rPr>
          <w:rFonts w:ascii="Times New Roman" w:hAnsi="Times New Roman"/>
        </w:rPr>
        <w:t>.</w:t>
      </w:r>
    </w:p>
    <w:p w14:paraId="2FCBCD91" w14:textId="77777777" w:rsidR="001D0170" w:rsidRPr="00573708" w:rsidRDefault="001D0170" w:rsidP="001D0170">
      <w:pPr>
        <w:spacing w:after="0" w:line="240" w:lineRule="auto"/>
        <w:rPr>
          <w:rFonts w:ascii="Times New Roman" w:hAnsi="Times New Roman"/>
        </w:rPr>
      </w:pPr>
    </w:p>
    <w:p w14:paraId="3899F2FE" w14:textId="0C3081DB" w:rsidR="001D0170" w:rsidRPr="00221154" w:rsidRDefault="00F67B08" w:rsidP="00221154">
      <w:pPr>
        <w:pBdr>
          <w:bottom w:val="single" w:sz="4" w:space="1" w:color="auto"/>
        </w:pBdr>
        <w:spacing w:after="0" w:line="240" w:lineRule="auto"/>
        <w:jc w:val="both"/>
        <w:rPr>
          <w:rFonts w:ascii="Times New Roman" w:hAnsi="Times New Roman"/>
          <w:b/>
          <w:sz w:val="26"/>
          <w:szCs w:val="26"/>
        </w:rPr>
      </w:pPr>
      <w:r w:rsidRPr="00221154">
        <w:rPr>
          <w:rFonts w:ascii="Times New Roman" w:hAnsi="Times New Roman"/>
          <w:b/>
          <w:sz w:val="26"/>
          <w:szCs w:val="26"/>
        </w:rPr>
        <w:t>Final</w:t>
      </w:r>
      <w:r w:rsidR="001D0170" w:rsidRPr="00221154">
        <w:rPr>
          <w:rFonts w:ascii="Times New Roman" w:hAnsi="Times New Roman"/>
          <w:b/>
          <w:sz w:val="26"/>
          <w:szCs w:val="26"/>
        </w:rPr>
        <w:t xml:space="preserve"> results and </w:t>
      </w:r>
      <w:r w:rsidRPr="00221154">
        <w:rPr>
          <w:rFonts w:ascii="Times New Roman" w:hAnsi="Times New Roman"/>
          <w:b/>
          <w:sz w:val="26"/>
          <w:szCs w:val="26"/>
        </w:rPr>
        <w:t xml:space="preserve">their </w:t>
      </w:r>
      <w:r w:rsidR="001D0170" w:rsidRPr="00221154">
        <w:rPr>
          <w:rFonts w:ascii="Times New Roman" w:hAnsi="Times New Roman"/>
          <w:b/>
          <w:sz w:val="26"/>
          <w:szCs w:val="26"/>
        </w:rPr>
        <w:t>potential impact and use</w:t>
      </w:r>
    </w:p>
    <w:p w14:paraId="050BC069" w14:textId="6229F002" w:rsidR="001D0170" w:rsidRPr="00573708" w:rsidRDefault="001D0170" w:rsidP="00221154">
      <w:pPr>
        <w:numPr>
          <w:ilvl w:val="0"/>
          <w:numId w:val="3"/>
        </w:numPr>
        <w:spacing w:before="120" w:after="0" w:line="240" w:lineRule="auto"/>
        <w:ind w:left="714" w:hanging="357"/>
        <w:rPr>
          <w:rFonts w:ascii="Times New Roman" w:hAnsi="Times New Roman"/>
        </w:rPr>
      </w:pPr>
      <w:r w:rsidRPr="00573708">
        <w:rPr>
          <w:rFonts w:ascii="Times New Roman" w:hAnsi="Times New Roman"/>
        </w:rPr>
        <w:t xml:space="preserve">The molecular mechanisms underpinning the development of structural colour have never been investigated in plants or indeed in animals; therefore, </w:t>
      </w:r>
      <w:r w:rsidRPr="00573708">
        <w:rPr>
          <w:rFonts w:ascii="Times New Roman" w:hAnsi="Times New Roman"/>
          <w:b/>
        </w:rPr>
        <w:t>this project bring</w:t>
      </w:r>
      <w:r w:rsidR="00F67B08">
        <w:rPr>
          <w:rFonts w:ascii="Times New Roman" w:hAnsi="Times New Roman"/>
          <w:b/>
        </w:rPr>
        <w:t>s</w:t>
      </w:r>
      <w:r w:rsidRPr="00573708">
        <w:rPr>
          <w:rFonts w:ascii="Times New Roman" w:hAnsi="Times New Roman"/>
          <w:b/>
        </w:rPr>
        <w:t xml:space="preserve"> the first characterisation of the genetic circuit behind the iridescence of any organism</w:t>
      </w:r>
      <w:r w:rsidRPr="00573708">
        <w:rPr>
          <w:rFonts w:ascii="Times New Roman" w:hAnsi="Times New Roman"/>
        </w:rPr>
        <w:t>.</w:t>
      </w:r>
    </w:p>
    <w:p w14:paraId="2EE13039" w14:textId="77777777" w:rsidR="001D0170" w:rsidRPr="00573708" w:rsidRDefault="001D0170" w:rsidP="001D0170">
      <w:pPr>
        <w:numPr>
          <w:ilvl w:val="0"/>
          <w:numId w:val="3"/>
        </w:numPr>
        <w:spacing w:after="0" w:line="240" w:lineRule="auto"/>
        <w:jc w:val="both"/>
        <w:rPr>
          <w:rFonts w:ascii="Times New Roman" w:hAnsi="Times New Roman"/>
        </w:rPr>
      </w:pPr>
      <w:r w:rsidRPr="00573708">
        <w:rPr>
          <w:rFonts w:ascii="Times New Roman" w:hAnsi="Times New Roman"/>
        </w:rPr>
        <w:t xml:space="preserve">Petal diffraction gratings are part of the cuticle. The cuticle is a fundamental layer that covers plant surfaces but the assembly of the various components required to make a functional cuticle is still poorly understood. Understanding the molecular mechanisms that control the development of diffraction gratings </w:t>
      </w:r>
      <w:r w:rsidRPr="00573708">
        <w:rPr>
          <w:rFonts w:ascii="Times New Roman" w:hAnsi="Times New Roman"/>
          <w:b/>
        </w:rPr>
        <w:t>will help to elucidate how cuticle components become organized to generate extracellular three-dimensional features</w:t>
      </w:r>
      <w:r w:rsidRPr="00573708">
        <w:rPr>
          <w:rFonts w:ascii="Times New Roman" w:hAnsi="Times New Roman"/>
        </w:rPr>
        <w:t>.</w:t>
      </w:r>
    </w:p>
    <w:p w14:paraId="1003B767" w14:textId="21AF6A08" w:rsidR="001D0170" w:rsidRPr="00573708" w:rsidRDefault="001D0170" w:rsidP="001D0170">
      <w:pPr>
        <w:numPr>
          <w:ilvl w:val="0"/>
          <w:numId w:val="3"/>
        </w:numPr>
        <w:spacing w:after="0" w:line="240" w:lineRule="auto"/>
        <w:ind w:left="714" w:hanging="357"/>
        <w:jc w:val="both"/>
        <w:rPr>
          <w:rFonts w:ascii="Times New Roman" w:hAnsi="Times New Roman"/>
        </w:rPr>
      </w:pPr>
      <w:r w:rsidRPr="00573708">
        <w:rPr>
          <w:rFonts w:ascii="Times New Roman" w:hAnsi="Times New Roman"/>
          <w:lang w:val="fr-FR"/>
        </w:rPr>
        <w:t xml:space="preserve">40% of global </w:t>
      </w:r>
      <w:proofErr w:type="spellStart"/>
      <w:r w:rsidRPr="00573708">
        <w:rPr>
          <w:rFonts w:ascii="Times New Roman" w:hAnsi="Times New Roman"/>
          <w:lang w:val="fr-FR"/>
        </w:rPr>
        <w:t>crop</w:t>
      </w:r>
      <w:proofErr w:type="spellEnd"/>
      <w:r w:rsidRPr="00573708">
        <w:rPr>
          <w:rFonts w:ascii="Times New Roman" w:hAnsi="Times New Roman"/>
          <w:lang w:val="fr-FR"/>
        </w:rPr>
        <w:t xml:space="preserve"> production </w:t>
      </w:r>
      <w:proofErr w:type="spellStart"/>
      <w:r w:rsidRPr="00573708">
        <w:rPr>
          <w:rFonts w:ascii="Times New Roman" w:hAnsi="Times New Roman"/>
          <w:lang w:val="fr-FR"/>
        </w:rPr>
        <w:t>depends</w:t>
      </w:r>
      <w:proofErr w:type="spellEnd"/>
      <w:r w:rsidRPr="00573708">
        <w:rPr>
          <w:rFonts w:ascii="Times New Roman" w:hAnsi="Times New Roman"/>
          <w:lang w:val="fr-FR"/>
        </w:rPr>
        <w:t xml:space="preserve"> on animal </w:t>
      </w:r>
      <w:proofErr w:type="spellStart"/>
      <w:r w:rsidRPr="00573708">
        <w:rPr>
          <w:rFonts w:ascii="Times New Roman" w:hAnsi="Times New Roman"/>
          <w:lang w:val="fr-FR"/>
        </w:rPr>
        <w:t>pollination</w:t>
      </w:r>
      <w:proofErr w:type="spellEnd"/>
      <w:r w:rsidRPr="00573708">
        <w:rPr>
          <w:rFonts w:ascii="Times New Roman" w:hAnsi="Times New Roman"/>
          <w:lang w:val="fr-FR"/>
        </w:rPr>
        <w:t xml:space="preserve"> but a </w:t>
      </w:r>
      <w:proofErr w:type="spellStart"/>
      <w:r w:rsidRPr="00573708">
        <w:rPr>
          <w:rFonts w:ascii="Times New Roman" w:hAnsi="Times New Roman"/>
          <w:lang w:val="fr-FR"/>
        </w:rPr>
        <w:t>decrease</w:t>
      </w:r>
      <w:proofErr w:type="spellEnd"/>
      <w:r w:rsidRPr="00573708">
        <w:rPr>
          <w:rFonts w:ascii="Times New Roman" w:hAnsi="Times New Roman"/>
          <w:lang w:val="fr-FR"/>
        </w:rPr>
        <w:t xml:space="preserve"> in </w:t>
      </w:r>
      <w:proofErr w:type="spellStart"/>
      <w:r w:rsidRPr="00573708">
        <w:rPr>
          <w:rFonts w:ascii="Times New Roman" w:hAnsi="Times New Roman"/>
          <w:lang w:val="fr-FR"/>
        </w:rPr>
        <w:t>pollinator</w:t>
      </w:r>
      <w:proofErr w:type="spellEnd"/>
      <w:r w:rsidRPr="00573708">
        <w:rPr>
          <w:rFonts w:ascii="Times New Roman" w:hAnsi="Times New Roman"/>
          <w:lang w:val="fr-FR"/>
        </w:rPr>
        <w:t xml:space="preserve"> </w:t>
      </w:r>
      <w:proofErr w:type="spellStart"/>
      <w:r w:rsidRPr="00573708">
        <w:rPr>
          <w:rFonts w:ascii="Times New Roman" w:hAnsi="Times New Roman"/>
          <w:lang w:val="fr-FR"/>
        </w:rPr>
        <w:t>numbers</w:t>
      </w:r>
      <w:proofErr w:type="spellEnd"/>
      <w:r w:rsidRPr="00573708">
        <w:rPr>
          <w:rFonts w:ascii="Times New Roman" w:hAnsi="Times New Roman"/>
          <w:lang w:val="fr-FR"/>
        </w:rPr>
        <w:t xml:space="preserve"> affects the </w:t>
      </w:r>
      <w:proofErr w:type="spellStart"/>
      <w:r w:rsidRPr="00573708">
        <w:rPr>
          <w:rFonts w:ascii="Times New Roman" w:hAnsi="Times New Roman"/>
          <w:lang w:val="fr-FR"/>
        </w:rPr>
        <w:t>crop</w:t>
      </w:r>
      <w:proofErr w:type="spellEnd"/>
      <w:r w:rsidRPr="00573708">
        <w:rPr>
          <w:rFonts w:ascii="Times New Roman" w:hAnsi="Times New Roman"/>
          <w:lang w:val="fr-FR"/>
        </w:rPr>
        <w:t xml:space="preserve"> production rate. </w:t>
      </w:r>
      <w:r w:rsidRPr="00573708">
        <w:rPr>
          <w:rFonts w:ascii="Times New Roman" w:hAnsi="Times New Roman"/>
        </w:rPr>
        <w:t xml:space="preserve">Structural colours attract pollinators. </w:t>
      </w:r>
      <w:proofErr w:type="spellStart"/>
      <w:r w:rsidRPr="00221154">
        <w:rPr>
          <w:rFonts w:ascii="Times New Roman" w:hAnsi="Times New Roman"/>
          <w:b/>
          <w:lang w:val="fr-FR"/>
        </w:rPr>
        <w:t>Discovering</w:t>
      </w:r>
      <w:proofErr w:type="spellEnd"/>
      <w:r w:rsidRPr="00221154">
        <w:rPr>
          <w:rFonts w:ascii="Times New Roman" w:hAnsi="Times New Roman"/>
          <w:b/>
          <w:lang w:val="fr-FR"/>
        </w:rPr>
        <w:t xml:space="preserve"> the structures </w:t>
      </w:r>
      <w:proofErr w:type="spellStart"/>
      <w:r w:rsidRPr="00221154">
        <w:rPr>
          <w:rFonts w:ascii="Times New Roman" w:hAnsi="Times New Roman"/>
          <w:b/>
          <w:lang w:val="fr-FR"/>
        </w:rPr>
        <w:t>flowers</w:t>
      </w:r>
      <w:proofErr w:type="spellEnd"/>
      <w:r w:rsidRPr="00221154">
        <w:rPr>
          <w:rFonts w:ascii="Times New Roman" w:hAnsi="Times New Roman"/>
          <w:b/>
          <w:lang w:val="fr-FR"/>
        </w:rPr>
        <w:t xml:space="preserve"> use to </w:t>
      </w:r>
      <w:proofErr w:type="spellStart"/>
      <w:r w:rsidRPr="00221154">
        <w:rPr>
          <w:rFonts w:ascii="Times New Roman" w:hAnsi="Times New Roman"/>
          <w:b/>
          <w:lang w:val="fr-FR"/>
        </w:rPr>
        <w:t>attract</w:t>
      </w:r>
      <w:proofErr w:type="spellEnd"/>
      <w:r w:rsidRPr="00221154">
        <w:rPr>
          <w:rFonts w:ascii="Times New Roman" w:hAnsi="Times New Roman"/>
          <w:b/>
          <w:lang w:val="fr-FR"/>
        </w:rPr>
        <w:t xml:space="preserve"> </w:t>
      </w:r>
      <w:proofErr w:type="spellStart"/>
      <w:r w:rsidRPr="00221154">
        <w:rPr>
          <w:rFonts w:ascii="Times New Roman" w:hAnsi="Times New Roman"/>
          <w:b/>
          <w:lang w:val="fr-FR"/>
        </w:rPr>
        <w:t>insects</w:t>
      </w:r>
      <w:proofErr w:type="spellEnd"/>
      <w:r w:rsidR="00F67B08" w:rsidRPr="00221154">
        <w:rPr>
          <w:rFonts w:ascii="Times New Roman" w:hAnsi="Times New Roman"/>
          <w:b/>
          <w:lang w:val="fr-FR"/>
        </w:rPr>
        <w:t xml:space="preserve"> and the </w:t>
      </w:r>
      <w:proofErr w:type="spellStart"/>
      <w:r w:rsidR="00F67B08" w:rsidRPr="00221154">
        <w:rPr>
          <w:rFonts w:ascii="Times New Roman" w:hAnsi="Times New Roman"/>
          <w:b/>
          <w:lang w:val="fr-FR"/>
        </w:rPr>
        <w:t>developmental</w:t>
      </w:r>
      <w:proofErr w:type="spellEnd"/>
      <w:r w:rsidR="00F67B08" w:rsidRPr="00221154">
        <w:rPr>
          <w:rFonts w:ascii="Times New Roman" w:hAnsi="Times New Roman"/>
          <w:b/>
          <w:lang w:val="fr-FR"/>
        </w:rPr>
        <w:t xml:space="preserve"> </w:t>
      </w:r>
      <w:proofErr w:type="spellStart"/>
      <w:r w:rsidR="00F67B08" w:rsidRPr="00221154">
        <w:rPr>
          <w:rFonts w:ascii="Times New Roman" w:hAnsi="Times New Roman"/>
          <w:b/>
          <w:lang w:val="fr-FR"/>
        </w:rPr>
        <w:t>pathways</w:t>
      </w:r>
      <w:proofErr w:type="spellEnd"/>
      <w:r w:rsidR="00F67B08" w:rsidRPr="00221154">
        <w:rPr>
          <w:rFonts w:ascii="Times New Roman" w:hAnsi="Times New Roman"/>
          <w:b/>
          <w:lang w:val="fr-FR"/>
        </w:rPr>
        <w:t xml:space="preserve"> at </w:t>
      </w:r>
      <w:proofErr w:type="spellStart"/>
      <w:r w:rsidR="00F67B08" w:rsidRPr="00221154">
        <w:rPr>
          <w:rFonts w:ascii="Times New Roman" w:hAnsi="Times New Roman"/>
          <w:b/>
          <w:lang w:val="fr-FR"/>
        </w:rPr>
        <w:t>work</w:t>
      </w:r>
      <w:proofErr w:type="spellEnd"/>
      <w:r w:rsidR="00F67B08" w:rsidRPr="00221154">
        <w:rPr>
          <w:rFonts w:ascii="Times New Roman" w:hAnsi="Times New Roman"/>
          <w:b/>
          <w:lang w:val="fr-FR"/>
        </w:rPr>
        <w:t xml:space="preserve"> to </w:t>
      </w:r>
      <w:proofErr w:type="spellStart"/>
      <w:r w:rsidR="00F67B08" w:rsidRPr="00221154">
        <w:rPr>
          <w:rFonts w:ascii="Times New Roman" w:hAnsi="Times New Roman"/>
          <w:b/>
          <w:lang w:val="fr-FR"/>
        </w:rPr>
        <w:t>sculpt</w:t>
      </w:r>
      <w:proofErr w:type="spellEnd"/>
      <w:r w:rsidR="00F67B08" w:rsidRPr="00221154">
        <w:rPr>
          <w:rFonts w:ascii="Times New Roman" w:hAnsi="Times New Roman"/>
          <w:b/>
          <w:lang w:val="fr-FR"/>
        </w:rPr>
        <w:t xml:space="preserve"> plant surface</w:t>
      </w:r>
      <w:r w:rsidR="00AF672A">
        <w:rPr>
          <w:rFonts w:ascii="Times New Roman" w:hAnsi="Times New Roman"/>
          <w:b/>
          <w:lang w:val="fr-FR"/>
        </w:rPr>
        <w:t>s</w:t>
      </w:r>
      <w:bookmarkStart w:id="0" w:name="_GoBack"/>
      <w:bookmarkEnd w:id="0"/>
      <w:r w:rsidRPr="00221154">
        <w:rPr>
          <w:rFonts w:ascii="Times New Roman" w:hAnsi="Times New Roman"/>
          <w:b/>
          <w:lang w:val="fr-FR"/>
        </w:rPr>
        <w:t xml:space="preserve"> has the </w:t>
      </w:r>
      <w:proofErr w:type="spellStart"/>
      <w:r w:rsidRPr="00221154">
        <w:rPr>
          <w:rFonts w:ascii="Times New Roman" w:hAnsi="Times New Roman"/>
          <w:b/>
          <w:lang w:val="fr-FR"/>
        </w:rPr>
        <w:t>potential</w:t>
      </w:r>
      <w:proofErr w:type="spellEnd"/>
      <w:r w:rsidRPr="00221154">
        <w:rPr>
          <w:rFonts w:ascii="Times New Roman" w:hAnsi="Times New Roman"/>
          <w:b/>
          <w:lang w:val="fr-FR"/>
        </w:rPr>
        <w:t xml:space="preserve"> to </w:t>
      </w:r>
      <w:proofErr w:type="spellStart"/>
      <w:r w:rsidRPr="00221154">
        <w:rPr>
          <w:rFonts w:ascii="Times New Roman" w:hAnsi="Times New Roman"/>
          <w:b/>
          <w:lang w:val="fr-FR"/>
        </w:rPr>
        <w:t>improve</w:t>
      </w:r>
      <w:proofErr w:type="spellEnd"/>
      <w:r w:rsidRPr="00221154">
        <w:rPr>
          <w:rFonts w:ascii="Times New Roman" w:hAnsi="Times New Roman"/>
          <w:b/>
        </w:rPr>
        <w:t xml:space="preserve"> crop productivity.</w:t>
      </w:r>
    </w:p>
    <w:p w14:paraId="799FA2D6" w14:textId="77777777" w:rsidR="001D0170" w:rsidRPr="00573708" w:rsidRDefault="001D0170" w:rsidP="001D0170">
      <w:pPr>
        <w:numPr>
          <w:ilvl w:val="0"/>
          <w:numId w:val="3"/>
        </w:numPr>
        <w:spacing w:line="240" w:lineRule="auto"/>
        <w:jc w:val="both"/>
        <w:rPr>
          <w:rFonts w:ascii="Times New Roman" w:hAnsi="Times New Roman"/>
        </w:rPr>
      </w:pPr>
      <w:r w:rsidRPr="00573708">
        <w:rPr>
          <w:rFonts w:ascii="Times New Roman" w:hAnsi="Times New Roman"/>
        </w:rPr>
        <w:t xml:space="preserve">Plants have been neglected </w:t>
      </w:r>
      <w:proofErr w:type="spellStart"/>
      <w:r w:rsidRPr="00573708">
        <w:rPr>
          <w:rFonts w:ascii="Times New Roman" w:hAnsi="Times New Roman"/>
        </w:rPr>
        <w:t>bioinspirations</w:t>
      </w:r>
      <w:proofErr w:type="spellEnd"/>
      <w:r w:rsidRPr="00573708">
        <w:rPr>
          <w:rFonts w:ascii="Times New Roman" w:hAnsi="Times New Roman"/>
        </w:rPr>
        <w:t xml:space="preserve">: this project </w:t>
      </w:r>
      <w:r w:rsidRPr="00573708">
        <w:rPr>
          <w:rFonts w:ascii="Times New Roman" w:hAnsi="Times New Roman"/>
          <w:b/>
        </w:rPr>
        <w:t>will generate new synthetic applications as nanotechnologies can now replicate biological structures</w:t>
      </w:r>
      <w:r w:rsidRPr="00573708">
        <w:rPr>
          <w:rFonts w:ascii="Times New Roman" w:hAnsi="Times New Roman"/>
        </w:rPr>
        <w:t>. Food and cosmetics companies have expressed interest in using the structures we identify to manufacture new non-toxic coloured materials.</w:t>
      </w:r>
    </w:p>
    <w:p w14:paraId="455C9FF9" w14:textId="36C45759" w:rsidR="00F67B08" w:rsidRDefault="001D0170" w:rsidP="00221154">
      <w:pPr>
        <w:spacing w:after="0" w:line="240" w:lineRule="auto"/>
        <w:jc w:val="both"/>
        <w:rPr>
          <w:rFonts w:ascii="Times New Roman" w:hAnsi="Times New Roman"/>
        </w:rPr>
      </w:pPr>
      <w:r w:rsidRPr="00221154">
        <w:rPr>
          <w:rFonts w:ascii="Times New Roman" w:hAnsi="Times New Roman"/>
          <w:b/>
          <w:sz w:val="26"/>
          <w:szCs w:val="26"/>
        </w:rPr>
        <w:t xml:space="preserve">Website:  </w:t>
      </w:r>
      <w:hyperlink r:id="rId5" w:history="1">
        <w:r w:rsidR="00F67B08" w:rsidRPr="00221154">
          <w:rPr>
            <w:rFonts w:ascii="Times New Roman" w:hAnsi="Times New Roman"/>
          </w:rPr>
          <w:t>http://www.plantsci.cam.ac.uk/research/beverleyglover</w:t>
        </w:r>
      </w:hyperlink>
    </w:p>
    <w:p w14:paraId="1A8883DC" w14:textId="2557CFF8" w:rsidR="006746D4" w:rsidRDefault="00221154" w:rsidP="00221154">
      <w:pPr>
        <w:spacing w:after="0" w:line="240" w:lineRule="auto"/>
        <w:ind w:left="720"/>
        <w:jc w:val="both"/>
      </w:pPr>
      <w:r>
        <w:rPr>
          <w:rFonts w:ascii="Times New Roman" w:hAnsi="Times New Roman"/>
        </w:rPr>
        <w:t xml:space="preserve">       </w:t>
      </w:r>
      <w:r w:rsidR="001D0170" w:rsidRPr="00573708">
        <w:rPr>
          <w:rFonts w:ascii="Times New Roman" w:hAnsi="Times New Roman"/>
        </w:rPr>
        <w:t>http://www.plantsci.cam.ac.uk/directory/moyroud-edwige</w:t>
      </w:r>
    </w:p>
    <w:sectPr w:rsidR="006746D4" w:rsidSect="0063300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C213B6"/>
    <w:multiLevelType w:val="hybridMultilevel"/>
    <w:tmpl w:val="771039C4"/>
    <w:lvl w:ilvl="0" w:tplc="000F040C">
      <w:start w:val="1"/>
      <w:numFmt w:val="decimal"/>
      <w:lvlText w:val="%1."/>
      <w:lvlJc w:val="left"/>
      <w:pPr>
        <w:tabs>
          <w:tab w:val="num" w:pos="720"/>
        </w:tabs>
        <w:ind w:left="720" w:hanging="360"/>
      </w:pPr>
    </w:lvl>
    <w:lvl w:ilvl="1" w:tplc="0001040C">
      <w:start w:val="1"/>
      <w:numFmt w:val="bullet"/>
      <w:lvlText w:val=""/>
      <w:lvlJc w:val="left"/>
      <w:pPr>
        <w:tabs>
          <w:tab w:val="num" w:pos="1440"/>
        </w:tabs>
        <w:ind w:left="1440" w:hanging="360"/>
      </w:pPr>
      <w:rPr>
        <w:rFonts w:ascii="Symbol" w:hAnsi="Symbol" w:hint="default"/>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
    <w:nsid w:val="179678FE"/>
    <w:multiLevelType w:val="hybridMultilevel"/>
    <w:tmpl w:val="771039C4"/>
    <w:lvl w:ilvl="0" w:tplc="000F040C">
      <w:start w:val="1"/>
      <w:numFmt w:val="decimal"/>
      <w:lvlText w:val="%1."/>
      <w:lvlJc w:val="left"/>
      <w:pPr>
        <w:tabs>
          <w:tab w:val="num" w:pos="720"/>
        </w:tabs>
        <w:ind w:left="720" w:hanging="360"/>
      </w:pPr>
    </w:lvl>
    <w:lvl w:ilvl="1" w:tplc="0001040C">
      <w:start w:val="1"/>
      <w:numFmt w:val="bullet"/>
      <w:lvlText w:val=""/>
      <w:lvlJc w:val="left"/>
      <w:pPr>
        <w:tabs>
          <w:tab w:val="num" w:pos="1440"/>
        </w:tabs>
        <w:ind w:left="1440" w:hanging="360"/>
      </w:pPr>
      <w:rPr>
        <w:rFonts w:ascii="Symbol" w:hAnsi="Symbol" w:hint="default"/>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
    <w:nsid w:val="4F0F3245"/>
    <w:multiLevelType w:val="hybridMultilevel"/>
    <w:tmpl w:val="A03CC562"/>
    <w:lvl w:ilvl="0" w:tplc="0001040C">
      <w:start w:val="1"/>
      <w:numFmt w:val="bullet"/>
      <w:lvlText w:val=""/>
      <w:lvlJc w:val="left"/>
      <w:pPr>
        <w:tabs>
          <w:tab w:val="num" w:pos="720"/>
        </w:tabs>
        <w:ind w:left="720" w:hanging="360"/>
      </w:pPr>
      <w:rPr>
        <w:rFonts w:ascii="Symbol" w:hAnsi="Symbol" w:hint="default"/>
      </w:rPr>
    </w:lvl>
    <w:lvl w:ilvl="1" w:tplc="0001040C">
      <w:start w:val="1"/>
      <w:numFmt w:val="bullet"/>
      <w:lvlText w:val=""/>
      <w:lvlJc w:val="left"/>
      <w:pPr>
        <w:tabs>
          <w:tab w:val="num" w:pos="1440"/>
        </w:tabs>
        <w:ind w:left="1440" w:hanging="360"/>
      </w:pPr>
      <w:rPr>
        <w:rFonts w:ascii="Symbol" w:hAnsi="Symbol" w:hint="default"/>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4">
    <w:nsid w:val="6299466D"/>
    <w:multiLevelType w:val="hybridMultilevel"/>
    <w:tmpl w:val="275E9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AB277AC"/>
    <w:multiLevelType w:val="hybridMultilevel"/>
    <w:tmpl w:val="7D86DF90"/>
    <w:lvl w:ilvl="0" w:tplc="7BD2696A">
      <w:start w:val="1"/>
      <w:numFmt w:val="lowerLetter"/>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170"/>
    <w:rsid w:val="001D0170"/>
    <w:rsid w:val="00221154"/>
    <w:rsid w:val="00262D37"/>
    <w:rsid w:val="002A6686"/>
    <w:rsid w:val="00373658"/>
    <w:rsid w:val="005F0EF5"/>
    <w:rsid w:val="00630E89"/>
    <w:rsid w:val="00633009"/>
    <w:rsid w:val="006746D4"/>
    <w:rsid w:val="00707F0D"/>
    <w:rsid w:val="00716ABB"/>
    <w:rsid w:val="00754B5F"/>
    <w:rsid w:val="00902105"/>
    <w:rsid w:val="00A65D48"/>
    <w:rsid w:val="00AF672A"/>
    <w:rsid w:val="00B1756B"/>
    <w:rsid w:val="00B62F87"/>
    <w:rsid w:val="00DB793C"/>
    <w:rsid w:val="00DE5C66"/>
    <w:rsid w:val="00ED0B64"/>
    <w:rsid w:val="00F67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ED43F4"/>
  <w14:defaultImageDpi w14:val="300"/>
  <w15:docId w15:val="{AC14394A-BA26-45AE-A8DE-450B52BC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170"/>
    <w:pPr>
      <w:spacing w:after="200" w:line="276" w:lineRule="auto"/>
    </w:pPr>
    <w:rPr>
      <w:rFonts w:ascii="Calibri" w:eastAsia="Times New Roman" w:hAnsi="Calibri" w:cs="Times New Roman"/>
      <w:sz w:val="22"/>
      <w:szCs w:val="22"/>
      <w:lang w:val="en-GB" w:bidi="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D0170"/>
    <w:rPr>
      <w:sz w:val="18"/>
    </w:rPr>
  </w:style>
  <w:style w:type="paragraph" w:styleId="CommentText">
    <w:name w:val="annotation text"/>
    <w:basedOn w:val="Normal"/>
    <w:link w:val="CommentTextChar"/>
    <w:semiHidden/>
    <w:rsid w:val="001D0170"/>
    <w:rPr>
      <w:sz w:val="24"/>
      <w:szCs w:val="24"/>
    </w:rPr>
  </w:style>
  <w:style w:type="character" w:customStyle="1" w:styleId="CommentTextChar">
    <w:name w:val="Comment Text Char"/>
    <w:basedOn w:val="DefaultParagraphFont"/>
    <w:link w:val="CommentText"/>
    <w:semiHidden/>
    <w:rsid w:val="001D0170"/>
    <w:rPr>
      <w:rFonts w:ascii="Calibri" w:eastAsia="Times New Roman" w:hAnsi="Calibri" w:cs="Times New Roman"/>
      <w:lang w:val="en-GB" w:bidi="fr-FR"/>
    </w:rPr>
  </w:style>
  <w:style w:type="paragraph" w:styleId="BalloonText">
    <w:name w:val="Balloon Text"/>
    <w:basedOn w:val="Normal"/>
    <w:link w:val="BalloonTextChar"/>
    <w:uiPriority w:val="99"/>
    <w:semiHidden/>
    <w:unhideWhenUsed/>
    <w:rsid w:val="001D017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0170"/>
    <w:rPr>
      <w:rFonts w:ascii="Lucida Grande" w:eastAsia="Times New Roman" w:hAnsi="Lucida Grande" w:cs="Lucida Grande"/>
      <w:sz w:val="18"/>
      <w:szCs w:val="18"/>
      <w:lang w:val="en-GB" w:bidi="fr-FR"/>
    </w:rPr>
  </w:style>
  <w:style w:type="paragraph" w:styleId="ListParagraph">
    <w:name w:val="List Paragraph"/>
    <w:basedOn w:val="Normal"/>
    <w:uiPriority w:val="34"/>
    <w:qFormat/>
    <w:rsid w:val="00B1756B"/>
    <w:pPr>
      <w:ind w:left="720"/>
      <w:contextualSpacing/>
    </w:pPr>
  </w:style>
  <w:style w:type="character" w:styleId="Hyperlink">
    <w:name w:val="Hyperlink"/>
    <w:basedOn w:val="DefaultParagraphFont"/>
    <w:uiPriority w:val="99"/>
    <w:unhideWhenUsed/>
    <w:rsid w:val="00F67B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http://www.plantsci.cam.ac.uk/research/beverleyglover" TargetMode="External" Type="http://schemas.openxmlformats.org/officeDocument/2006/relationships/hyperlink"/><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Template>
  <TotalTime>81</TotalTime>
  <Pages>2</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xsi:nil="true"/>
  <LinksUpToDate>false</LinksUpToDate>
  <CharactersWithSpaces>7835</CharactersWithSpaces>
  <SharedDoc>false</SharedDoc>
  <HyperlinksChanged>false</HyperlinksChanged>
  <AppVersion>15.0000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2014-08-04T16:23:00Z</dcterms:created>
  <dcterms:modified xsi:type="dcterms:W3CDTF">2014-08-05T19:07:00Z</dcterms:modified>
  <cp:revision>10</cp:revision>
</cp:coreProperties>
</file>