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5643" w:rsidRDefault="00725643" w:rsidP="00725643">
      <w:pPr>
        <w:autoSpaceDE w:val="0"/>
        <w:autoSpaceDN w:val="0"/>
        <w:adjustRightInd w:val="0"/>
        <w:spacing w:after="0" w:line="240" w:lineRule="auto"/>
        <w:rPr>
          <w:rFonts w:ascii="Arial" w:hAnsi="Arial" w:cs="Arial"/>
          <w:b/>
          <w:bCs/>
          <w:sz w:val="32"/>
          <w:szCs w:val="32"/>
          <w:lang w:val="en-US"/>
        </w:rPr>
      </w:pPr>
      <w:bookmarkStart w:id="0" w:name="_GoBack"/>
      <w:bookmarkEnd w:id="0"/>
      <w:r>
        <w:rPr>
          <w:rFonts w:ascii="Arial" w:hAnsi="Arial" w:cs="Arial"/>
          <w:b/>
          <w:bCs/>
          <w:sz w:val="32"/>
          <w:szCs w:val="32"/>
          <w:lang w:val="en-US"/>
        </w:rPr>
        <w:t>Main S&amp;T Results</w:t>
      </w:r>
    </w:p>
    <w:p w:rsidR="00725643" w:rsidRPr="00C52BA5" w:rsidRDefault="00725643" w:rsidP="00725643">
      <w:pPr>
        <w:autoSpaceDE w:val="0"/>
        <w:autoSpaceDN w:val="0"/>
        <w:adjustRightInd w:val="0"/>
        <w:spacing w:after="0" w:line="240" w:lineRule="auto"/>
        <w:rPr>
          <w:rFonts w:ascii="Arial" w:hAnsi="Arial" w:cs="Arial"/>
          <w:b/>
          <w:bCs/>
          <w:sz w:val="32"/>
          <w:szCs w:val="32"/>
          <w:lang w:val="en-US"/>
        </w:rPr>
      </w:pPr>
    </w:p>
    <w:p w:rsidR="00DF2206" w:rsidRPr="00DF2206" w:rsidRDefault="00DF2206" w:rsidP="00DF2206">
      <w:pPr>
        <w:spacing w:after="0" w:line="240" w:lineRule="atLeast"/>
        <w:rPr>
          <w:rFonts w:ascii="Times New Roman" w:eastAsia="Times New Roman" w:hAnsi="Times New Roman"/>
          <w:sz w:val="24"/>
          <w:szCs w:val="24"/>
          <w:lang w:val="en-US"/>
        </w:rPr>
      </w:pPr>
      <w:r w:rsidRPr="00DF2206">
        <w:rPr>
          <w:rFonts w:ascii="Times New Roman" w:eastAsia="Times New Roman" w:hAnsi="Times New Roman"/>
          <w:sz w:val="24"/>
          <w:szCs w:val="24"/>
          <w:lang w:val="en-US"/>
        </w:rPr>
        <w:t>The fundamental research related to the impact of impurities in CO</w:t>
      </w:r>
      <w:r w:rsidRPr="00DF2206">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 xml:space="preserve"> on thermo-physical properties, fluid flow, corrosion and reservoir chemical reactivity was performed in SP1. Existing knowledge gaps were identified, and an experimental and modelling plan was designed. The experimental work and modelling conducted advanced the state of the art in the areas wh</w:t>
      </w:r>
      <w:r w:rsidRPr="00DF2206">
        <w:rPr>
          <w:rFonts w:ascii="Times New Roman" w:eastAsia="Times New Roman" w:hAnsi="Times New Roman"/>
          <w:sz w:val="24"/>
          <w:szCs w:val="24"/>
          <w:lang w:val="en-US"/>
        </w:rPr>
        <w:softHyphen/>
      </w:r>
      <w:r w:rsidRPr="00DF2206">
        <w:rPr>
          <w:rFonts w:ascii="Times New Roman" w:eastAsia="Times New Roman" w:hAnsi="Times New Roman"/>
          <w:sz w:val="24"/>
          <w:szCs w:val="24"/>
          <w:lang w:val="en-US"/>
        </w:rPr>
        <w:softHyphen/>
      </w:r>
      <w:r w:rsidRPr="00DF2206">
        <w:rPr>
          <w:rFonts w:ascii="Times New Roman" w:eastAsia="Times New Roman" w:hAnsi="Times New Roman"/>
          <w:sz w:val="24"/>
          <w:szCs w:val="24"/>
          <w:lang w:val="en-US"/>
        </w:rPr>
        <w:softHyphen/>
      </w:r>
      <w:r w:rsidRPr="00DF2206">
        <w:rPr>
          <w:rFonts w:ascii="Times New Roman" w:eastAsia="Times New Roman" w:hAnsi="Times New Roman"/>
          <w:sz w:val="24"/>
          <w:szCs w:val="24"/>
          <w:lang w:val="en-US"/>
        </w:rPr>
        <w:softHyphen/>
        <w:t xml:space="preserve">ere critical knowledge gaps were identified for allowing safe and economical design of CCS chains. </w:t>
      </w:r>
    </w:p>
    <w:p w:rsidR="00DF2206" w:rsidRPr="00DF2206" w:rsidRDefault="00DF2206" w:rsidP="00DF2206">
      <w:pPr>
        <w:spacing w:after="0" w:line="240" w:lineRule="atLeast"/>
        <w:rPr>
          <w:rFonts w:ascii="Times New Roman" w:eastAsia="Times New Roman" w:hAnsi="Times New Roman"/>
          <w:sz w:val="24"/>
          <w:szCs w:val="24"/>
          <w:lang w:val="en-US"/>
        </w:rPr>
      </w:pPr>
      <w:r w:rsidRPr="00DF2206">
        <w:rPr>
          <w:rFonts w:ascii="Times New Roman" w:eastAsia="Times New Roman" w:hAnsi="Times New Roman"/>
          <w:sz w:val="24"/>
          <w:szCs w:val="24"/>
          <w:lang w:val="en-US"/>
        </w:rPr>
        <w:t>The experimental investigation of thermo-physical properties of mixtures relevant for transport and storage of impure CO</w:t>
      </w:r>
      <w:r w:rsidRPr="00DF2206">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 xml:space="preserve"> was executed at three locations. Ruhr-University Bochum (RUB) performed density measurements in a dual sinker densitometer for the binary systems </w:t>
      </w:r>
      <w:r w:rsidRPr="00A8523B">
        <w:rPr>
          <w:rFonts w:ascii="Times New Roman" w:eastAsia="Times New Roman" w:hAnsi="Times New Roman"/>
          <w:sz w:val="24"/>
          <w:szCs w:val="24"/>
          <w:lang w:val="en-US"/>
        </w:rPr>
        <w:t>CO</w:t>
      </w:r>
      <w:r w:rsidRPr="00A8523B">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 xml:space="preserve">-Ar, while </w:t>
      </w:r>
      <w:r w:rsidRPr="00A8523B">
        <w:rPr>
          <w:rFonts w:ascii="Times New Roman" w:eastAsia="Times New Roman" w:hAnsi="Times New Roman"/>
          <w:sz w:val="24"/>
          <w:szCs w:val="24"/>
          <w:lang w:val="en-US"/>
        </w:rPr>
        <w:t>CO</w:t>
      </w:r>
      <w:r w:rsidRPr="00A8523B">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-H</w:t>
      </w:r>
      <w:r w:rsidRPr="00DF2206">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 xml:space="preserve"> was measured in a single sinker densitometer. RUB used a re-entrant cavity resonator to measure dew points for the binary system </w:t>
      </w:r>
      <w:r w:rsidRPr="00A8523B">
        <w:rPr>
          <w:rFonts w:ascii="Times New Roman" w:eastAsia="Times New Roman" w:hAnsi="Times New Roman"/>
          <w:sz w:val="24"/>
          <w:szCs w:val="24"/>
          <w:lang w:val="en-US"/>
        </w:rPr>
        <w:t>CO</w:t>
      </w:r>
      <w:r w:rsidRPr="00A8523B">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 xml:space="preserve">-Ar. Tsinghua University built a single-sinker densitometer and measured density for the systems </w:t>
      </w:r>
      <w:r w:rsidRPr="00A8523B">
        <w:rPr>
          <w:rFonts w:ascii="Times New Roman" w:eastAsia="Times New Roman" w:hAnsi="Times New Roman"/>
          <w:sz w:val="24"/>
          <w:szCs w:val="24"/>
          <w:lang w:val="en-US"/>
        </w:rPr>
        <w:t>CO</w:t>
      </w:r>
      <w:r w:rsidRPr="00A8523B">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-N</w:t>
      </w:r>
      <w:r w:rsidRPr="00DF2206">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 xml:space="preserve">, </w:t>
      </w:r>
      <w:r w:rsidRPr="00A8523B">
        <w:rPr>
          <w:rFonts w:ascii="Times New Roman" w:eastAsia="Times New Roman" w:hAnsi="Times New Roman"/>
          <w:sz w:val="24"/>
          <w:szCs w:val="24"/>
          <w:lang w:val="en-US"/>
        </w:rPr>
        <w:t>CO</w:t>
      </w:r>
      <w:r w:rsidRPr="00A8523B">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 xml:space="preserve">-Ar, </w:t>
      </w:r>
      <w:r w:rsidRPr="00A8523B">
        <w:rPr>
          <w:rFonts w:ascii="Times New Roman" w:eastAsia="Times New Roman" w:hAnsi="Times New Roman"/>
          <w:sz w:val="24"/>
          <w:szCs w:val="24"/>
          <w:lang w:val="en-US"/>
        </w:rPr>
        <w:t>CO</w:t>
      </w:r>
      <w:r w:rsidRPr="00A8523B">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 xml:space="preserve">-CH4, and </w:t>
      </w:r>
      <w:r w:rsidRPr="00A8523B">
        <w:rPr>
          <w:rFonts w:ascii="Times New Roman" w:eastAsia="Times New Roman" w:hAnsi="Times New Roman"/>
          <w:sz w:val="24"/>
          <w:szCs w:val="24"/>
          <w:lang w:val="en-US"/>
        </w:rPr>
        <w:t>CO</w:t>
      </w:r>
      <w:r w:rsidRPr="00A8523B">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-Ar-N</w:t>
      </w:r>
      <w:r w:rsidRPr="00DF2206">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 xml:space="preserve">. SINTEF conducted vapour-liquid equilibrium (VLE) measurements for the binaries </w:t>
      </w:r>
      <w:r w:rsidRPr="00A8523B">
        <w:rPr>
          <w:rFonts w:ascii="Times New Roman" w:eastAsia="Times New Roman" w:hAnsi="Times New Roman"/>
          <w:sz w:val="24"/>
          <w:szCs w:val="24"/>
          <w:lang w:val="en-US"/>
        </w:rPr>
        <w:t>CO</w:t>
      </w:r>
      <w:r w:rsidRPr="00A8523B">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-N</w:t>
      </w:r>
      <w:r w:rsidRPr="00DF2206">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 xml:space="preserve"> and </w:t>
      </w:r>
      <w:r w:rsidRPr="00A8523B">
        <w:rPr>
          <w:rFonts w:ascii="Times New Roman" w:eastAsia="Times New Roman" w:hAnsi="Times New Roman"/>
          <w:sz w:val="24"/>
          <w:szCs w:val="24"/>
          <w:lang w:val="en-US"/>
        </w:rPr>
        <w:t>CO</w:t>
      </w:r>
      <w:r w:rsidRPr="00A8523B">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w:t>
      </w:r>
      <w:r w:rsidRPr="0043157F">
        <w:rPr>
          <w:noProof/>
          <w:lang w:val="en-US" w:eastAsia="nb-NO"/>
        </w:rPr>
        <w:t xml:space="preserve"> </w:t>
      </w:r>
      <w:r w:rsidRPr="00DF2206">
        <w:rPr>
          <w:rFonts w:ascii="Times New Roman" w:eastAsia="Times New Roman" w:hAnsi="Times New Roman"/>
          <w:sz w:val="24"/>
          <w:szCs w:val="24"/>
          <w:lang w:val="en-US"/>
        </w:rPr>
        <w:t>O</w:t>
      </w:r>
      <w:r w:rsidRPr="00DF2206">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 xml:space="preserve">. Based on the new experimental data, and other publicly available data, RUB developed new reference equations of state for exhaust gases (EOS-CG), based on the same principle as the GERG equations for natural gas. The pure fluids were described using the highly accurate Helmholtz based equation of state, and the interaction between different fluids were modelled using Helmholtz based binary interaction. The new IMPACTS data have improved the predictive capabilities of EOS-CG, especially for VLE in the critical region. EOS-CG has been distributed to the IMPACTS project members in its current version as TREND 2.0, including a graphical interface. The TREND 2.0 software is also a very important outcome of IMPACTS as it is also distributed from RUB to companies and external researchers for improvement of CO2 transport operations. </w:t>
      </w:r>
    </w:p>
    <w:p w:rsidR="00DF2206" w:rsidRPr="00DF2206" w:rsidRDefault="00DF2206" w:rsidP="00DF2206">
      <w:pPr>
        <w:spacing w:after="0" w:line="240" w:lineRule="atLeast"/>
        <w:rPr>
          <w:rFonts w:ascii="Times New Roman" w:eastAsia="Times New Roman" w:hAnsi="Times New Roman"/>
          <w:sz w:val="24"/>
          <w:szCs w:val="24"/>
          <w:lang w:val="en-US"/>
        </w:rPr>
      </w:pPr>
      <w:r>
        <w:rPr>
          <w:rFonts w:ascii="Times New Roman" w:eastAsia="Times New Roman" w:hAnsi="Times New Roman"/>
          <w:noProof/>
          <w:sz w:val="24"/>
          <w:szCs w:val="24"/>
          <w:lang w:eastAsia="nb-NO"/>
        </w:rPr>
        <w:drawing>
          <wp:anchor distT="0" distB="0" distL="114300" distR="114300" simplePos="0" relativeHeight="251658752" behindDoc="0" locked="0" layoutInCell="1" allowOverlap="1" wp14:anchorId="1CE8FA37" wp14:editId="30D3D0F2">
            <wp:simplePos x="0" y="0"/>
            <wp:positionH relativeFrom="column">
              <wp:posOffset>-24765</wp:posOffset>
            </wp:positionH>
            <wp:positionV relativeFrom="paragraph">
              <wp:posOffset>-979170</wp:posOffset>
            </wp:positionV>
            <wp:extent cx="2857500" cy="21932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2193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2206" w:rsidRPr="00DF2206" w:rsidRDefault="00DF2206" w:rsidP="00DF2206">
      <w:pPr>
        <w:spacing w:after="0" w:line="240" w:lineRule="atLeast"/>
        <w:rPr>
          <w:rFonts w:ascii="Times New Roman" w:eastAsia="Times New Roman" w:hAnsi="Times New Roman"/>
          <w:sz w:val="24"/>
          <w:szCs w:val="24"/>
          <w:lang w:val="en-US"/>
        </w:rPr>
      </w:pPr>
      <w:r>
        <w:rPr>
          <w:noProof/>
          <w:lang w:eastAsia="nb-NO"/>
        </w:rPr>
        <w:drawing>
          <wp:anchor distT="0" distB="0" distL="114300" distR="114300" simplePos="0" relativeHeight="251659776" behindDoc="0" locked="0" layoutInCell="1" allowOverlap="1" wp14:anchorId="490399E6" wp14:editId="2A33D90F">
            <wp:simplePos x="0" y="0"/>
            <wp:positionH relativeFrom="column">
              <wp:posOffset>-333375</wp:posOffset>
            </wp:positionH>
            <wp:positionV relativeFrom="paragraph">
              <wp:posOffset>104140</wp:posOffset>
            </wp:positionV>
            <wp:extent cx="3486150" cy="17811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8615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2206">
        <w:rPr>
          <w:rFonts w:ascii="Times New Roman" w:eastAsia="Times New Roman" w:hAnsi="Times New Roman"/>
          <w:sz w:val="24"/>
          <w:szCs w:val="24"/>
          <w:lang w:val="en-US"/>
        </w:rPr>
        <w:t>The thermodynamic property model, EOS-CG, was coupled to the SINTEF in-house CO</w:t>
      </w:r>
      <w:r w:rsidRPr="00DF2206">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 xml:space="preserve"> multiphase pipeline flow simulation tool. The simulation tool solves the flow equations in the conserved variables density and energy, giving a difficult flash problem. Inclusion of the detailed reference equation of state enabled comparison with the commonly used cubic equations of state, and the effect on different pipeline scenarios. This work shows the superiority of EOS-CG for prediction of density and speed of sound, which is important when simulating fast transients. The impact of volatile impurities relevant for CCS (CH</w:t>
      </w:r>
      <w:r w:rsidRPr="00DF2206">
        <w:rPr>
          <w:rFonts w:ascii="Times New Roman" w:eastAsia="Times New Roman" w:hAnsi="Times New Roman"/>
          <w:sz w:val="24"/>
          <w:szCs w:val="24"/>
          <w:vertAlign w:val="subscript"/>
          <w:lang w:val="en-US"/>
        </w:rPr>
        <w:t>4</w:t>
      </w:r>
      <w:r w:rsidRPr="00DF2206">
        <w:rPr>
          <w:rFonts w:ascii="Times New Roman" w:eastAsia="Times New Roman" w:hAnsi="Times New Roman"/>
          <w:sz w:val="24"/>
          <w:szCs w:val="24"/>
          <w:lang w:val="en-US"/>
        </w:rPr>
        <w:t>, N</w:t>
      </w:r>
      <w:r w:rsidRPr="00DF2206">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 O</w:t>
      </w:r>
      <w:r w:rsidRPr="00DF2206">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 H</w:t>
      </w:r>
      <w:r w:rsidRPr="00DF2206">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 C</w:t>
      </w:r>
      <w:r w:rsidRPr="00DF2206">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H</w:t>
      </w:r>
      <w:r w:rsidRPr="00DF2206">
        <w:rPr>
          <w:rFonts w:ascii="Times New Roman" w:eastAsia="Times New Roman" w:hAnsi="Times New Roman"/>
          <w:sz w:val="24"/>
          <w:szCs w:val="24"/>
          <w:vertAlign w:val="subscript"/>
          <w:lang w:val="en-US"/>
        </w:rPr>
        <w:t>6</w:t>
      </w:r>
      <w:r w:rsidRPr="00DF2206">
        <w:rPr>
          <w:rFonts w:ascii="Times New Roman" w:eastAsia="Times New Roman" w:hAnsi="Times New Roman"/>
          <w:sz w:val="24"/>
          <w:szCs w:val="24"/>
          <w:lang w:val="en-US"/>
        </w:rPr>
        <w:t xml:space="preserve">) on temperatures during depressurisation of pipelines was investigated. This is a main concern when depressurising (emptying) a pipeline is that very low temperatures can occur, potentially damaging the pipe. The volatile impurities improve the situation by giving a higher temperature than with pure </w:t>
      </w:r>
      <w:r w:rsidRPr="00A8523B">
        <w:rPr>
          <w:rFonts w:ascii="Times New Roman" w:eastAsia="Times New Roman" w:hAnsi="Times New Roman"/>
          <w:sz w:val="24"/>
          <w:szCs w:val="24"/>
          <w:lang w:val="en-US"/>
        </w:rPr>
        <w:t>CO</w:t>
      </w:r>
      <w:r w:rsidRPr="00A8523B">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 xml:space="preserve">. A tool that allows easy calculation of pressure drop in a </w:t>
      </w:r>
      <w:r w:rsidRPr="00DF2206">
        <w:rPr>
          <w:rFonts w:ascii="Times New Roman" w:eastAsia="Times New Roman" w:hAnsi="Times New Roman"/>
          <w:sz w:val="24"/>
          <w:szCs w:val="24"/>
          <w:lang w:val="en-US"/>
        </w:rPr>
        <w:lastRenderedPageBreak/>
        <w:t xml:space="preserve">pipeline and the corresponding pump/compressor needs has been developed, to aid the techno-economic models. </w:t>
      </w:r>
    </w:p>
    <w:p w:rsidR="00DF2206" w:rsidRPr="00DF2206" w:rsidRDefault="00DF2206" w:rsidP="00DF2206">
      <w:pPr>
        <w:spacing w:after="0" w:line="240" w:lineRule="atLeast"/>
        <w:rPr>
          <w:rFonts w:ascii="Times New Roman" w:eastAsia="Times New Roman" w:hAnsi="Times New Roman"/>
          <w:sz w:val="24"/>
          <w:szCs w:val="24"/>
          <w:lang w:val="en-US"/>
        </w:rPr>
      </w:pPr>
    </w:p>
    <w:p w:rsidR="00DF2206" w:rsidRPr="00DF2206" w:rsidRDefault="00DF2206" w:rsidP="00DF2206">
      <w:pPr>
        <w:spacing w:after="0" w:line="240" w:lineRule="atLeast"/>
        <w:rPr>
          <w:rFonts w:ascii="Times New Roman" w:hAnsi="Times New Roman"/>
          <w:sz w:val="24"/>
          <w:szCs w:val="24"/>
          <w:lang w:val="en-US"/>
        </w:rPr>
      </w:pPr>
      <w:r w:rsidRPr="00DF2206">
        <w:rPr>
          <w:rFonts w:ascii="Times New Roman" w:eastAsia="Times New Roman" w:hAnsi="Times New Roman"/>
          <w:sz w:val="24"/>
          <w:szCs w:val="24"/>
          <w:lang w:val="en-US"/>
        </w:rPr>
        <w:t xml:space="preserve">Stress corrosion tests relevant for transportation of impure </w:t>
      </w:r>
      <w:r w:rsidRPr="00A8523B">
        <w:rPr>
          <w:rFonts w:ascii="Times New Roman" w:eastAsia="Times New Roman" w:hAnsi="Times New Roman"/>
          <w:sz w:val="24"/>
          <w:szCs w:val="24"/>
          <w:lang w:val="en-US"/>
        </w:rPr>
        <w:t>CO</w:t>
      </w:r>
      <w:r w:rsidRPr="00A8523B">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 xml:space="preserve"> were conducted at Centro Sviluppo Materiali (CSM) using the four-point bend beam method. Four different pipeline materials were investigated, X60, X60 welded, X65 and X70. Experiments were executed for eight test environments to investigate the effect of water, H</w:t>
      </w:r>
      <w:r w:rsidRPr="00DF2206">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 xml:space="preserve"> and H</w:t>
      </w:r>
      <w:r w:rsidRPr="00DF2206">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S at different concentrations in liquid or supercritical CO</w:t>
      </w:r>
      <w:r w:rsidRPr="00DF2206">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 xml:space="preserve">. The material samples were exposed for 720h and analysed for Sulphide Stress Corrosion Cracking (SSC) and Stress Oriented Hydrogen Induced Corrosion (SOHIC). Both SSC and SOHIC was observed, but not for all samples. Tsinghua University investigated uniform corrosion for X60, X65, X70 and X80 steels. Exposing the material samples to an environment of </w:t>
      </w:r>
      <w:r w:rsidRPr="00A8523B">
        <w:rPr>
          <w:rFonts w:ascii="Times New Roman" w:eastAsia="Times New Roman" w:hAnsi="Times New Roman"/>
          <w:sz w:val="24"/>
          <w:szCs w:val="24"/>
          <w:lang w:val="en-US"/>
        </w:rPr>
        <w:t>CO</w:t>
      </w:r>
      <w:r w:rsidRPr="00A8523B">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 SO</w:t>
      </w:r>
      <w:r w:rsidRPr="00DF2206">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 H</w:t>
      </w:r>
      <w:r w:rsidRPr="00DF2206">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O and O</w:t>
      </w:r>
      <w:r w:rsidRPr="00DF2206">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 xml:space="preserve"> for 72h in an autoclave, the corrosion rates were determined in 10 different experiments. The experimental parameters were temperature, pressure, moisture, and rotation rate of the sample.</w:t>
      </w:r>
    </w:p>
    <w:p w:rsidR="00DF2206" w:rsidRPr="00DF2206" w:rsidRDefault="00DF2206" w:rsidP="00DF2206">
      <w:pPr>
        <w:spacing w:after="0" w:line="240" w:lineRule="atLeast"/>
        <w:rPr>
          <w:rFonts w:ascii="Times New Roman" w:eastAsia="Times New Roman" w:hAnsi="Times New Roman"/>
          <w:sz w:val="24"/>
          <w:szCs w:val="24"/>
          <w:lang w:val="en-US"/>
        </w:rPr>
      </w:pPr>
    </w:p>
    <w:p w:rsidR="00DF2206" w:rsidRPr="00DF2206" w:rsidRDefault="00DF2206" w:rsidP="00DF2206">
      <w:pPr>
        <w:spacing w:after="0" w:line="240" w:lineRule="auto"/>
        <w:rPr>
          <w:rFonts w:ascii="Times New Roman" w:eastAsia="Times New Roman" w:hAnsi="Times New Roman"/>
          <w:sz w:val="24"/>
          <w:szCs w:val="24"/>
          <w:lang w:val="en-US"/>
        </w:rPr>
      </w:pPr>
      <w:r w:rsidRPr="00DF2206">
        <w:rPr>
          <w:rFonts w:ascii="Times New Roman" w:eastAsia="Times New Roman" w:hAnsi="Times New Roman"/>
          <w:sz w:val="24"/>
          <w:szCs w:val="24"/>
          <w:lang w:val="en-US"/>
        </w:rPr>
        <w:t>The chemical and physical effects of impurities on CO</w:t>
      </w:r>
      <w:r w:rsidRPr="00DF2206">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 xml:space="preserve"> storage was studied by focusing on rock and seal cement from the Ketzin site (Germany) and the Hontomín site (Spain).The Ketzin aquifer is sandstone and the Hontomín aquifer is a fractured carbonate reservoir. Batch experiments were concluded studying the physicochemical processes that take place in a rock/seal-brine system where </w:t>
      </w:r>
      <w:r>
        <w:rPr>
          <w:rFonts w:ascii="Times New Roman" w:eastAsia="Times New Roman" w:hAnsi="Times New Roman"/>
          <w:noProof/>
          <w:sz w:val="24"/>
          <w:szCs w:val="24"/>
          <w:lang w:eastAsia="nb-NO"/>
        </w:rPr>
        <w:drawing>
          <wp:anchor distT="0" distB="0" distL="114300" distR="114300" simplePos="0" relativeHeight="251660800" behindDoc="0" locked="0" layoutInCell="1" allowOverlap="1" wp14:anchorId="221AD963" wp14:editId="7B1262A2">
            <wp:simplePos x="0" y="0"/>
            <wp:positionH relativeFrom="column">
              <wp:posOffset>3107690</wp:posOffset>
            </wp:positionH>
            <wp:positionV relativeFrom="paragraph">
              <wp:posOffset>95250</wp:posOffset>
            </wp:positionV>
            <wp:extent cx="2877820" cy="19145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7820" cy="1914525"/>
                    </a:xfrm>
                    <a:prstGeom prst="rect">
                      <a:avLst/>
                    </a:prstGeom>
                    <a:noFill/>
                  </pic:spPr>
                </pic:pic>
              </a:graphicData>
            </a:graphic>
            <wp14:sizeRelH relativeFrom="page">
              <wp14:pctWidth>0</wp14:pctWidth>
            </wp14:sizeRelH>
            <wp14:sizeRelV relativeFrom="page">
              <wp14:pctHeight>0</wp14:pctHeight>
            </wp14:sizeRelV>
          </wp:anchor>
        </w:drawing>
      </w:r>
      <w:r w:rsidRPr="00A8523B">
        <w:rPr>
          <w:rFonts w:ascii="Times New Roman" w:eastAsia="Times New Roman" w:hAnsi="Times New Roman"/>
          <w:sz w:val="24"/>
          <w:szCs w:val="24"/>
          <w:lang w:val="en-US"/>
        </w:rPr>
        <w:t>CO</w:t>
      </w:r>
      <w:r w:rsidRPr="00A8523B">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 xml:space="preserve"> with impurities was introduced. The impurities SO</w:t>
      </w:r>
      <w:r w:rsidRPr="00DF2206">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 xml:space="preserve"> and NO</w:t>
      </w:r>
      <w:r w:rsidRPr="00DF2206">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 xml:space="preserve"> were studied at different pressures and temperatures relevant for the reservoirs. Both a static test and a dynamic test were the fluid flow through the sample was executed. Effect of the density, porosity and permeability of the rock/cement samples were measured. The impact of impurities for the Ketzin and Hontomín site were investigated using a non-isothermal THOUGH code. The potential effect of SO</w:t>
      </w:r>
      <w:r w:rsidRPr="00DF2206">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 N</w:t>
      </w:r>
      <w:r w:rsidRPr="00DF2206">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 H</w:t>
      </w:r>
      <w:r w:rsidRPr="00DF2206">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 xml:space="preserve"> CH</w:t>
      </w:r>
      <w:r w:rsidRPr="00DF2206">
        <w:rPr>
          <w:rFonts w:ascii="Times New Roman" w:eastAsia="Times New Roman" w:hAnsi="Times New Roman"/>
          <w:sz w:val="24"/>
          <w:szCs w:val="24"/>
          <w:vertAlign w:val="subscript"/>
          <w:lang w:val="en-US"/>
        </w:rPr>
        <w:t>4</w:t>
      </w:r>
      <w:r w:rsidRPr="00DF2206">
        <w:rPr>
          <w:rFonts w:ascii="Times New Roman" w:eastAsia="Times New Roman" w:hAnsi="Times New Roman"/>
          <w:sz w:val="24"/>
          <w:szCs w:val="24"/>
          <w:lang w:val="en-US"/>
        </w:rPr>
        <w:t xml:space="preserve"> and O</w:t>
      </w:r>
      <w:r w:rsidRPr="00DF2206">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 xml:space="preserve"> on storage capacity, of N</w:t>
      </w:r>
      <w:r w:rsidRPr="00DF2206">
        <w:rPr>
          <w:rFonts w:ascii="Times New Roman" w:eastAsia="Times New Roman" w:hAnsi="Times New Roman"/>
          <w:sz w:val="24"/>
          <w:szCs w:val="24"/>
          <w:vertAlign w:val="subscript"/>
          <w:lang w:val="en-US"/>
        </w:rPr>
        <w:t xml:space="preserve">2 </w:t>
      </w:r>
      <w:r w:rsidRPr="00DF2206">
        <w:rPr>
          <w:rFonts w:ascii="Times New Roman" w:eastAsia="Times New Roman" w:hAnsi="Times New Roman"/>
          <w:sz w:val="24"/>
          <w:szCs w:val="24"/>
          <w:lang w:val="en-US"/>
        </w:rPr>
        <w:t>and O</w:t>
      </w:r>
      <w:r w:rsidRPr="00DF2206">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 xml:space="preserve"> on flow behaviour during injection, and SO</w:t>
      </w:r>
      <w:r w:rsidRPr="00DF2206">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 xml:space="preserve"> on geochemical reactions between the CO</w:t>
      </w:r>
      <w:r w:rsidRPr="00DF2206">
        <w:rPr>
          <w:rFonts w:ascii="Times New Roman" w:eastAsia="Times New Roman" w:hAnsi="Times New Roman"/>
          <w:sz w:val="24"/>
          <w:szCs w:val="24"/>
          <w:vertAlign w:val="subscript"/>
          <w:lang w:val="en-US"/>
        </w:rPr>
        <w:t>2</w:t>
      </w:r>
      <w:r w:rsidRPr="00DF2206">
        <w:rPr>
          <w:rFonts w:ascii="Times New Roman" w:eastAsia="Times New Roman" w:hAnsi="Times New Roman"/>
          <w:sz w:val="24"/>
          <w:szCs w:val="24"/>
          <w:lang w:val="en-US"/>
        </w:rPr>
        <w:t xml:space="preserve"> stream and the host rock, cap rock and wellbore cement, was investigated. </w:t>
      </w:r>
      <w:r w:rsidRPr="00DF2206">
        <w:rPr>
          <w:rFonts w:ascii="Times New Roman" w:eastAsia="Times New Roman" w:hAnsi="Times New Roman"/>
          <w:bCs/>
          <w:iCs/>
          <w:sz w:val="24"/>
          <w:szCs w:val="24"/>
          <w:lang w:val="en-US" w:eastAsia="nb-NO"/>
        </w:rPr>
        <w:t>T</w:t>
      </w:r>
      <w:r w:rsidRPr="00A8523B">
        <w:rPr>
          <w:rFonts w:ascii="Times New Roman" w:eastAsia="Times New Roman" w:hAnsi="Times New Roman"/>
          <w:bCs/>
          <w:iCs/>
          <w:sz w:val="24"/>
          <w:szCs w:val="24"/>
          <w:lang w:val="en-US" w:eastAsia="nb-NO"/>
        </w:rPr>
        <w:t>he techno-economic impacts of CO</w:t>
      </w:r>
      <w:r w:rsidRPr="00A8523B">
        <w:rPr>
          <w:rFonts w:ascii="Times New Roman" w:eastAsia="Times New Roman" w:hAnsi="Times New Roman"/>
          <w:bCs/>
          <w:iCs/>
          <w:sz w:val="24"/>
          <w:szCs w:val="24"/>
          <w:vertAlign w:val="subscript"/>
          <w:lang w:val="en-US" w:eastAsia="nb-NO"/>
        </w:rPr>
        <w:t>2</w:t>
      </w:r>
      <w:r w:rsidRPr="00A8523B">
        <w:rPr>
          <w:rFonts w:ascii="Times New Roman" w:eastAsia="Times New Roman" w:hAnsi="Times New Roman"/>
          <w:bCs/>
          <w:iCs/>
          <w:sz w:val="24"/>
          <w:szCs w:val="24"/>
          <w:lang w:val="en-US" w:eastAsia="nb-NO"/>
        </w:rPr>
        <w:t xml:space="preserve"> mixture composition on the transport and storage infrastructure design and operation was performed by SP2. The results of fundamental experimental work from SP1 were used together with applied experiments on transport and storage and other public and partner knowledge in the techno-economic assessment.  Possible consequences for HSE were established and an assessment framework was proposed.</w:t>
      </w:r>
    </w:p>
    <w:p w:rsidR="00DF2206" w:rsidRPr="00DF2206" w:rsidRDefault="00DF2206" w:rsidP="00DF2206">
      <w:pPr>
        <w:spacing w:after="0" w:line="240" w:lineRule="auto"/>
        <w:rPr>
          <w:rFonts w:ascii="Times New Roman" w:eastAsia="Times New Roman" w:hAnsi="Times New Roman"/>
          <w:sz w:val="24"/>
          <w:szCs w:val="24"/>
          <w:lang w:val="en-US"/>
        </w:rPr>
      </w:pPr>
    </w:p>
    <w:p w:rsidR="00DF2206" w:rsidRPr="00DF2206" w:rsidRDefault="00DF2206" w:rsidP="00DF2206">
      <w:pPr>
        <w:spacing w:after="0" w:line="240" w:lineRule="auto"/>
        <w:rPr>
          <w:rFonts w:ascii="Times New Roman" w:eastAsia="Times New Roman" w:hAnsi="Times New Roman"/>
          <w:sz w:val="24"/>
          <w:szCs w:val="24"/>
          <w:lang w:val="en-US"/>
        </w:rPr>
      </w:pPr>
      <w:r w:rsidRPr="00A8523B">
        <w:rPr>
          <w:rFonts w:ascii="Times New Roman" w:eastAsia="Times New Roman" w:hAnsi="Times New Roman"/>
          <w:bCs/>
          <w:iCs/>
          <w:sz w:val="24"/>
          <w:szCs w:val="24"/>
          <w:lang w:val="en-US" w:eastAsia="nb-NO"/>
        </w:rPr>
        <w:t xml:space="preserve">The work determining operational and material effects of impurities relevant to the </w:t>
      </w:r>
      <w:r w:rsidRPr="00DF2206">
        <w:rPr>
          <w:rFonts w:ascii="Times New Roman" w:eastAsia="Times New Roman" w:hAnsi="Times New Roman"/>
          <w:bCs/>
          <w:iCs/>
          <w:sz w:val="24"/>
          <w:szCs w:val="24"/>
          <w:lang w:val="en-US" w:eastAsia="nb-NO"/>
        </w:rPr>
        <w:t>transport</w:t>
      </w:r>
      <w:r w:rsidRPr="00A8523B">
        <w:rPr>
          <w:rFonts w:ascii="Times New Roman" w:eastAsia="Times New Roman" w:hAnsi="Times New Roman"/>
          <w:bCs/>
          <w:iCs/>
          <w:sz w:val="24"/>
          <w:szCs w:val="24"/>
          <w:lang w:val="en-US" w:eastAsia="nb-NO"/>
        </w:rPr>
        <w:t>, injection and storage processes in CCS was divided into four parts. First the operational regimes and mixtures to be assessed for economic impact were determined. This established the scope of the experimental work to be done. The second part was a report on CO</w:t>
      </w:r>
      <w:r w:rsidRPr="00A8523B">
        <w:rPr>
          <w:rFonts w:ascii="Times New Roman" w:eastAsia="Times New Roman" w:hAnsi="Times New Roman"/>
          <w:bCs/>
          <w:iCs/>
          <w:sz w:val="24"/>
          <w:szCs w:val="24"/>
          <w:vertAlign w:val="subscript"/>
          <w:lang w:val="en-US" w:eastAsia="nb-NO"/>
        </w:rPr>
        <w:t>2</w:t>
      </w:r>
      <w:r w:rsidRPr="00A8523B">
        <w:rPr>
          <w:rFonts w:ascii="Times New Roman" w:eastAsia="Times New Roman" w:hAnsi="Times New Roman"/>
          <w:bCs/>
          <w:iCs/>
          <w:sz w:val="24"/>
          <w:szCs w:val="24"/>
          <w:lang w:val="en-US" w:eastAsia="nb-NO"/>
        </w:rPr>
        <w:t xml:space="preserve"> transport tests, giving details of the physical test rig and the testing program with different samples and CO</w:t>
      </w:r>
      <w:r w:rsidRPr="00A8523B">
        <w:rPr>
          <w:rFonts w:ascii="Times New Roman" w:eastAsia="Times New Roman" w:hAnsi="Times New Roman"/>
          <w:bCs/>
          <w:iCs/>
          <w:sz w:val="24"/>
          <w:szCs w:val="24"/>
          <w:vertAlign w:val="subscript"/>
          <w:lang w:val="en-US" w:eastAsia="nb-NO"/>
        </w:rPr>
        <w:t>2</w:t>
      </w:r>
      <w:r w:rsidRPr="00A8523B">
        <w:rPr>
          <w:rFonts w:ascii="Times New Roman" w:eastAsia="Times New Roman" w:hAnsi="Times New Roman"/>
          <w:bCs/>
          <w:iCs/>
          <w:sz w:val="24"/>
          <w:szCs w:val="24"/>
          <w:lang w:val="en-US" w:eastAsia="nb-NO"/>
        </w:rPr>
        <w:t xml:space="preserve"> mixtures and the test results. A third report was issued on lab tests to study the impurities effects under reservoir conditions. This gives information about the laboratory testing of various samples of reservoir rock, cap rock and sealing cement when subjected to a set of CO</w:t>
      </w:r>
      <w:r w:rsidRPr="00A8523B">
        <w:rPr>
          <w:rFonts w:ascii="Times New Roman" w:eastAsia="Times New Roman" w:hAnsi="Times New Roman"/>
          <w:bCs/>
          <w:iCs/>
          <w:sz w:val="24"/>
          <w:szCs w:val="24"/>
          <w:vertAlign w:val="subscript"/>
          <w:lang w:val="en-US" w:eastAsia="nb-NO"/>
        </w:rPr>
        <w:t>2</w:t>
      </w:r>
      <w:r w:rsidRPr="00A8523B">
        <w:rPr>
          <w:rFonts w:ascii="Times New Roman" w:eastAsia="Times New Roman" w:hAnsi="Times New Roman"/>
          <w:bCs/>
          <w:iCs/>
          <w:sz w:val="24"/>
          <w:szCs w:val="24"/>
          <w:lang w:val="en-US" w:eastAsia="nb-NO"/>
        </w:rPr>
        <w:t xml:space="preserve"> mixtures. A forth report on field tests studied the effects of impurities on CO</w:t>
      </w:r>
      <w:r w:rsidRPr="00A8523B">
        <w:rPr>
          <w:rFonts w:ascii="Times New Roman" w:eastAsia="Times New Roman" w:hAnsi="Times New Roman"/>
          <w:bCs/>
          <w:iCs/>
          <w:sz w:val="24"/>
          <w:szCs w:val="24"/>
          <w:vertAlign w:val="subscript"/>
          <w:lang w:val="en-US" w:eastAsia="nb-NO"/>
        </w:rPr>
        <w:t>2</w:t>
      </w:r>
      <w:r w:rsidRPr="00A8523B">
        <w:rPr>
          <w:rFonts w:ascii="Times New Roman" w:eastAsia="Times New Roman" w:hAnsi="Times New Roman"/>
          <w:bCs/>
          <w:iCs/>
          <w:sz w:val="24"/>
          <w:szCs w:val="24"/>
          <w:lang w:val="en-US" w:eastAsia="nb-NO"/>
        </w:rPr>
        <w:t xml:space="preserve"> storage </w:t>
      </w:r>
      <w:r>
        <w:rPr>
          <w:rFonts w:ascii="Times New Roman" w:eastAsia="Times New Roman" w:hAnsi="Times New Roman"/>
          <w:bCs/>
          <w:iCs/>
          <w:sz w:val="24"/>
          <w:szCs w:val="24"/>
          <w:lang w:val="en-US" w:eastAsia="nb-NO"/>
        </w:rPr>
        <w:t>behavio</w:t>
      </w:r>
      <w:r w:rsidRPr="00DF2206">
        <w:rPr>
          <w:rFonts w:ascii="Times New Roman" w:eastAsia="Times New Roman" w:hAnsi="Times New Roman"/>
          <w:bCs/>
          <w:iCs/>
          <w:sz w:val="24"/>
          <w:szCs w:val="24"/>
          <w:lang w:val="en-US" w:eastAsia="nb-NO"/>
        </w:rPr>
        <w:t>r</w:t>
      </w:r>
      <w:r w:rsidRPr="00A8523B">
        <w:rPr>
          <w:rFonts w:ascii="Times New Roman" w:eastAsia="Times New Roman" w:hAnsi="Times New Roman"/>
          <w:bCs/>
          <w:iCs/>
          <w:sz w:val="24"/>
          <w:szCs w:val="24"/>
          <w:lang w:val="en-US" w:eastAsia="nb-NO"/>
        </w:rPr>
        <w:t xml:space="preserve">. Here the initial injection tests are described and the resulting measurements set out. </w:t>
      </w:r>
    </w:p>
    <w:p w:rsidR="00DF2206" w:rsidRPr="00DF2206" w:rsidRDefault="00DF2206" w:rsidP="00DF2206">
      <w:pPr>
        <w:spacing w:after="0" w:line="240" w:lineRule="auto"/>
        <w:rPr>
          <w:rFonts w:ascii="Times New Roman" w:eastAsia="Times New Roman" w:hAnsi="Times New Roman"/>
          <w:sz w:val="24"/>
          <w:szCs w:val="24"/>
          <w:lang w:val="en-US"/>
        </w:rPr>
      </w:pPr>
    </w:p>
    <w:p w:rsidR="00DF2206" w:rsidRPr="00DF2206" w:rsidRDefault="00DF2206" w:rsidP="00DF2206">
      <w:pPr>
        <w:spacing w:after="0" w:line="240" w:lineRule="auto"/>
        <w:rPr>
          <w:rFonts w:ascii="Times New Roman" w:eastAsia="Times New Roman" w:hAnsi="Times New Roman"/>
          <w:sz w:val="24"/>
          <w:szCs w:val="24"/>
          <w:lang w:val="en-US"/>
        </w:rPr>
      </w:pPr>
      <w:r w:rsidRPr="00A8523B">
        <w:rPr>
          <w:rFonts w:ascii="Times New Roman" w:eastAsia="Times New Roman" w:hAnsi="Times New Roman"/>
          <w:bCs/>
          <w:iCs/>
          <w:sz w:val="24"/>
          <w:szCs w:val="24"/>
          <w:lang w:val="en-US" w:eastAsia="nb-NO"/>
        </w:rPr>
        <w:lastRenderedPageBreak/>
        <w:t>The impacts of CO</w:t>
      </w:r>
      <w:r w:rsidRPr="00A8523B">
        <w:rPr>
          <w:rFonts w:ascii="Times New Roman" w:eastAsia="Times New Roman" w:hAnsi="Times New Roman"/>
          <w:bCs/>
          <w:iCs/>
          <w:sz w:val="24"/>
          <w:szCs w:val="24"/>
          <w:vertAlign w:val="subscript"/>
          <w:lang w:val="en-US" w:eastAsia="nb-NO"/>
        </w:rPr>
        <w:t>2</w:t>
      </w:r>
      <w:r w:rsidRPr="00A8523B">
        <w:rPr>
          <w:rFonts w:ascii="Times New Roman" w:eastAsia="Times New Roman" w:hAnsi="Times New Roman"/>
          <w:bCs/>
          <w:iCs/>
          <w:sz w:val="24"/>
          <w:szCs w:val="24"/>
          <w:lang w:val="en-US" w:eastAsia="nb-NO"/>
        </w:rPr>
        <w:t xml:space="preserve"> impurities on the technical performance and costs of CCS chains elements were evaluated and economic trade-off proposals were proposed. Three key deliverables resulted from this part of the project: 1) Establishment of typical CCS chains and their parameters, which set out benchmark chains to be used for further analysis and illustration; 2) CCS chain element parameters and performance variations due to the impact of impurities in the CO</w:t>
      </w:r>
      <w:r w:rsidRPr="00A8523B">
        <w:rPr>
          <w:rFonts w:ascii="Times New Roman" w:eastAsia="Times New Roman" w:hAnsi="Times New Roman"/>
          <w:bCs/>
          <w:iCs/>
          <w:sz w:val="24"/>
          <w:szCs w:val="24"/>
          <w:vertAlign w:val="subscript"/>
          <w:lang w:val="en-US" w:eastAsia="nb-NO"/>
        </w:rPr>
        <w:t>2</w:t>
      </w:r>
      <w:r w:rsidRPr="00A8523B">
        <w:rPr>
          <w:rFonts w:ascii="Times New Roman" w:eastAsia="Times New Roman" w:hAnsi="Times New Roman"/>
          <w:bCs/>
          <w:iCs/>
          <w:sz w:val="24"/>
          <w:szCs w:val="24"/>
          <w:lang w:val="en-US" w:eastAsia="nb-NO"/>
        </w:rPr>
        <w:t xml:space="preserve"> stream, which draws together the fundamental findings from various work packages in the rest of the IMPACTS project and makes use of them to drive techno-economic sensitivities in the analysis work. This report also describes the techno-economic model and how it is used; 3) Techno-economic issues and trade-offs for CO</w:t>
      </w:r>
      <w:r w:rsidRPr="00A8523B">
        <w:rPr>
          <w:rFonts w:ascii="Times New Roman" w:eastAsia="Times New Roman" w:hAnsi="Times New Roman"/>
          <w:bCs/>
          <w:iCs/>
          <w:sz w:val="24"/>
          <w:szCs w:val="24"/>
          <w:vertAlign w:val="subscript"/>
          <w:lang w:val="en-US" w:eastAsia="nb-NO"/>
        </w:rPr>
        <w:t>2</w:t>
      </w:r>
      <w:r w:rsidRPr="00A8523B">
        <w:rPr>
          <w:rFonts w:ascii="Times New Roman" w:eastAsia="Times New Roman" w:hAnsi="Times New Roman"/>
          <w:bCs/>
          <w:iCs/>
          <w:sz w:val="24"/>
          <w:szCs w:val="24"/>
          <w:lang w:val="en-US" w:eastAsia="nb-NO"/>
        </w:rPr>
        <w:t xml:space="preserve"> purity in CCS chains, which uses the populated model to derive proposals for economic trade-offs in a full CCS chain under different conditions and illustrates these with the established Benchmark chains.</w:t>
      </w:r>
    </w:p>
    <w:p w:rsidR="00DF2206" w:rsidRPr="00DF2206" w:rsidRDefault="00DF2206" w:rsidP="00DF2206">
      <w:pPr>
        <w:spacing w:after="0" w:line="240" w:lineRule="auto"/>
        <w:rPr>
          <w:rFonts w:ascii="Times New Roman" w:eastAsia="Times New Roman" w:hAnsi="Times New Roman"/>
          <w:sz w:val="24"/>
          <w:szCs w:val="24"/>
          <w:lang w:val="en-US"/>
        </w:rPr>
      </w:pPr>
    </w:p>
    <w:p w:rsidR="00DF2206" w:rsidRPr="00DF2206" w:rsidRDefault="00DF2206" w:rsidP="00DF2206">
      <w:pPr>
        <w:spacing w:after="0" w:line="240" w:lineRule="auto"/>
        <w:rPr>
          <w:rFonts w:ascii="Times New Roman" w:eastAsia="Times New Roman" w:hAnsi="Times New Roman"/>
          <w:sz w:val="24"/>
          <w:szCs w:val="24"/>
          <w:lang w:val="en-US"/>
        </w:rPr>
      </w:pPr>
      <w:r w:rsidRPr="00A8523B">
        <w:rPr>
          <w:rFonts w:ascii="Times New Roman" w:eastAsia="Times New Roman" w:hAnsi="Times New Roman"/>
          <w:bCs/>
          <w:iCs/>
          <w:sz w:val="24"/>
          <w:szCs w:val="24"/>
          <w:lang w:val="en-US" w:eastAsia="nb-NO"/>
        </w:rPr>
        <w:t xml:space="preserve">A framework was developed </w:t>
      </w:r>
      <w:r>
        <w:rPr>
          <w:rFonts w:ascii="Times New Roman" w:eastAsia="Times New Roman" w:hAnsi="Times New Roman"/>
          <w:bCs/>
          <w:iCs/>
          <w:sz w:val="24"/>
          <w:szCs w:val="24"/>
          <w:lang w:val="en-US" w:eastAsia="nb-NO"/>
        </w:rPr>
        <w:t xml:space="preserve">for CCS risk assessment </w:t>
      </w:r>
      <w:r w:rsidRPr="00A8523B">
        <w:rPr>
          <w:rFonts w:ascii="Times New Roman" w:eastAsia="Times New Roman" w:hAnsi="Times New Roman"/>
          <w:bCs/>
          <w:iCs/>
          <w:sz w:val="24"/>
          <w:szCs w:val="24"/>
          <w:lang w:val="en-US" w:eastAsia="nb-NO"/>
        </w:rPr>
        <w:t>taking HSE aspects, the impact of the quality of the CO</w:t>
      </w:r>
      <w:r w:rsidRPr="00A8523B">
        <w:rPr>
          <w:rFonts w:ascii="Times New Roman" w:eastAsia="Times New Roman" w:hAnsi="Times New Roman"/>
          <w:bCs/>
          <w:iCs/>
          <w:sz w:val="24"/>
          <w:szCs w:val="24"/>
          <w:vertAlign w:val="subscript"/>
          <w:lang w:val="en-US" w:eastAsia="nb-NO"/>
        </w:rPr>
        <w:t>2</w:t>
      </w:r>
      <w:r w:rsidRPr="00A8523B">
        <w:rPr>
          <w:rFonts w:ascii="Times New Roman" w:eastAsia="Times New Roman" w:hAnsi="Times New Roman"/>
          <w:bCs/>
          <w:iCs/>
          <w:sz w:val="24"/>
          <w:szCs w:val="24"/>
          <w:lang w:val="en-US" w:eastAsia="nb-NO"/>
        </w:rPr>
        <w:t xml:space="preserve"> and CCS chain integrity into account. Two reports were produced to cover this: 1) Existing risk assessment practice, which reviews the relevant current practice for similar risk assessments; 2) Framework for risk assessment of CO</w:t>
      </w:r>
      <w:r w:rsidRPr="00A8523B">
        <w:rPr>
          <w:rFonts w:ascii="Times New Roman" w:eastAsia="Times New Roman" w:hAnsi="Times New Roman"/>
          <w:bCs/>
          <w:iCs/>
          <w:sz w:val="24"/>
          <w:szCs w:val="24"/>
          <w:vertAlign w:val="subscript"/>
          <w:lang w:val="en-US" w:eastAsia="nb-NO"/>
        </w:rPr>
        <w:t>2</w:t>
      </w:r>
      <w:r w:rsidRPr="00A8523B">
        <w:rPr>
          <w:rFonts w:ascii="Times New Roman" w:eastAsia="Times New Roman" w:hAnsi="Times New Roman"/>
          <w:bCs/>
          <w:iCs/>
          <w:sz w:val="24"/>
          <w:szCs w:val="24"/>
          <w:lang w:val="en-US" w:eastAsia="nb-NO"/>
        </w:rPr>
        <w:t xml:space="preserve"> transport and storage infrastructure, which develops ideas for an approach to risk assessment for CCS with explanatory reasons and the sets out the proposed framework with suggestions for how to go about such a risk assessment in differing circumstances.</w:t>
      </w:r>
    </w:p>
    <w:p w:rsidR="00DF2206" w:rsidRDefault="00DF2206" w:rsidP="00DF2206">
      <w:pPr>
        <w:rPr>
          <w:lang w:val="en-US" w:eastAsia="nb-NO"/>
        </w:rPr>
      </w:pPr>
    </w:p>
    <w:p w:rsidR="00DF2206" w:rsidRPr="00C300C7" w:rsidRDefault="00DF2206" w:rsidP="00DF2206">
      <w:pPr>
        <w:rPr>
          <w:rFonts w:ascii="Times New Roman" w:hAnsi="Times New Roman" w:cs="Times New Roman"/>
          <w:lang w:val="en-US" w:eastAsia="nb-NO"/>
        </w:rPr>
      </w:pPr>
      <w:r w:rsidRPr="00C300C7">
        <w:rPr>
          <w:rFonts w:ascii="Times New Roman" w:hAnsi="Times New Roman" w:cs="Times New Roman"/>
          <w:lang w:val="en-US" w:eastAsia="nb-NO"/>
        </w:rPr>
        <w:t>One of the key products from the project is the IMPACTS recommendations produced in SP3 utilizing input from SP1 and SP2. Here results related to parts of the CCS chain are synthesized into results that relate to the entire CCS chain. They cover such areas as impurity levels (the project does not propose standards or thresholds), trade-offs between impurity levels and CCS system costs, as well as overviews of the qualitative impact of impurities from an entire CCS system point of view. In a separate deliverable, the trade-off between purity of the CO</w:t>
      </w:r>
      <w:r w:rsidRPr="00C300C7">
        <w:rPr>
          <w:rFonts w:ascii="Times New Roman" w:hAnsi="Times New Roman" w:cs="Times New Roman"/>
          <w:vertAlign w:val="subscript"/>
          <w:lang w:val="en-US" w:eastAsia="nb-NO"/>
        </w:rPr>
        <w:t>2</w:t>
      </w:r>
      <w:r w:rsidRPr="00C300C7">
        <w:rPr>
          <w:rFonts w:ascii="Times New Roman" w:hAnsi="Times New Roman" w:cs="Times New Roman"/>
          <w:lang w:val="en-US" w:eastAsia="nb-NO"/>
        </w:rPr>
        <w:t xml:space="preserve"> chain and the complexity and cost of the capture installation is explored. </w:t>
      </w:r>
    </w:p>
    <w:p w:rsidR="00DF2206" w:rsidRDefault="00DF2206" w:rsidP="00DF2206">
      <w:pPr>
        <w:rPr>
          <w:rFonts w:ascii="Times New Roman" w:hAnsi="Times New Roman" w:cs="Times New Roman"/>
          <w:lang w:val="en-US" w:eastAsia="nb-NO"/>
        </w:rPr>
      </w:pPr>
      <w:r w:rsidRPr="00C300C7">
        <w:rPr>
          <w:rFonts w:ascii="Times New Roman" w:hAnsi="Times New Roman" w:cs="Times New Roman"/>
          <w:lang w:val="en-US" w:eastAsia="nb-NO"/>
        </w:rPr>
        <w:t>Another goal was to present the results from IMPACTS to users in an accessible way. Two key deliverables result from this part of the project: 1) software (TREND) to use accurate data on the thermo-physical properties of CO</w:t>
      </w:r>
      <w:r w:rsidRPr="00C300C7">
        <w:rPr>
          <w:rFonts w:ascii="Times New Roman" w:hAnsi="Times New Roman" w:cs="Times New Roman"/>
          <w:vertAlign w:val="subscript"/>
          <w:lang w:val="en-US" w:eastAsia="nb-NO"/>
        </w:rPr>
        <w:t>2</w:t>
      </w:r>
      <w:r w:rsidRPr="00C300C7">
        <w:rPr>
          <w:rFonts w:ascii="Times New Roman" w:hAnsi="Times New Roman" w:cs="Times New Roman"/>
          <w:lang w:val="en-US" w:eastAsia="nb-NO"/>
        </w:rPr>
        <w:t xml:space="preserve"> mixtures in computer models that simulate transport, injection and/or storage; 2) the IMPACTS Toolbox which gives an overview of key results, conclusions and recommendations. The TREND software provides an interface to the state-of-the-art thermo-physical set of data of CO</w:t>
      </w:r>
      <w:r w:rsidRPr="00C300C7">
        <w:rPr>
          <w:rFonts w:ascii="Times New Roman" w:hAnsi="Times New Roman" w:cs="Times New Roman"/>
          <w:vertAlign w:val="subscript"/>
          <w:lang w:val="en-US" w:eastAsia="nb-NO"/>
        </w:rPr>
        <w:t>2</w:t>
      </w:r>
      <w:r w:rsidRPr="00C300C7">
        <w:rPr>
          <w:rFonts w:ascii="Times New Roman" w:hAnsi="Times New Roman" w:cs="Times New Roman"/>
          <w:lang w:val="en-US" w:eastAsia="nb-NO"/>
        </w:rPr>
        <w:t xml:space="preserve"> mixtures. It enables all simulations of CO</w:t>
      </w:r>
      <w:r w:rsidRPr="00C300C7">
        <w:rPr>
          <w:rFonts w:ascii="Times New Roman" w:hAnsi="Times New Roman" w:cs="Times New Roman"/>
          <w:vertAlign w:val="subscript"/>
          <w:lang w:val="en-US" w:eastAsia="nb-NO"/>
        </w:rPr>
        <w:t>2</w:t>
      </w:r>
      <w:r w:rsidRPr="00C300C7">
        <w:rPr>
          <w:rFonts w:ascii="Times New Roman" w:hAnsi="Times New Roman" w:cs="Times New Roman"/>
          <w:lang w:val="en-US" w:eastAsia="nb-NO"/>
        </w:rPr>
        <w:t xml:space="preserve"> in CCS systems to model the true behavior of impure CO</w:t>
      </w:r>
      <w:r w:rsidRPr="00C300C7">
        <w:rPr>
          <w:rFonts w:ascii="Times New Roman" w:hAnsi="Times New Roman" w:cs="Times New Roman"/>
          <w:vertAlign w:val="subscript"/>
          <w:lang w:val="en-US" w:eastAsia="nb-NO"/>
        </w:rPr>
        <w:t>2</w:t>
      </w:r>
      <w:r w:rsidRPr="00C300C7">
        <w:rPr>
          <w:rFonts w:ascii="Times New Roman" w:hAnsi="Times New Roman" w:cs="Times New Roman"/>
          <w:lang w:val="en-US" w:eastAsia="nb-NO"/>
        </w:rPr>
        <w:t xml:space="preserve"> mixtures, thereby increasing the fidelity of the simulations. The Toolbox highlights results from all areas of research covered by IMPACTS and provides links to detailed reports, acting as a reading guide to the IMPACTS knowledge base for the consortium and CCS community alike. A results exploitation plan describes the role that IMPACTS results can play in the CCS community after the end of the IMPACTS project.</w:t>
      </w:r>
    </w:p>
    <w:p w:rsidR="00C300C7" w:rsidRDefault="00C300C7" w:rsidP="00DF2206">
      <w:pPr>
        <w:rPr>
          <w:rFonts w:ascii="Times New Roman" w:hAnsi="Times New Roman" w:cs="Times New Roman"/>
          <w:lang w:val="en-US" w:eastAsia="nb-NO"/>
        </w:rPr>
      </w:pPr>
    </w:p>
    <w:p w:rsidR="00BA6137" w:rsidRPr="00BA6137" w:rsidRDefault="00C300C7" w:rsidP="00BA6137">
      <w:pPr>
        <w:autoSpaceDE w:val="0"/>
        <w:autoSpaceDN w:val="0"/>
        <w:adjustRightInd w:val="0"/>
        <w:spacing w:after="0" w:line="240" w:lineRule="auto"/>
        <w:rPr>
          <w:rFonts w:ascii="Arial" w:hAnsi="Arial" w:cs="Arial"/>
          <w:b/>
          <w:bCs/>
          <w:sz w:val="32"/>
          <w:szCs w:val="32"/>
          <w:lang w:val="en-US"/>
        </w:rPr>
      </w:pPr>
      <w:r>
        <w:rPr>
          <w:rFonts w:ascii="Times New Roman" w:hAnsi="Times New Roman" w:cs="Times New Roman"/>
          <w:lang w:val="en-US" w:eastAsia="nb-NO"/>
        </w:rPr>
        <w:t>The following is a summary of the public</w:t>
      </w:r>
      <w:r w:rsidR="00CA0E6A">
        <w:rPr>
          <w:rFonts w:ascii="Times New Roman" w:hAnsi="Times New Roman" w:cs="Times New Roman"/>
          <w:lang w:val="en-US" w:eastAsia="nb-NO"/>
        </w:rPr>
        <w:t>ly available</w:t>
      </w:r>
      <w:r>
        <w:rPr>
          <w:rFonts w:ascii="Times New Roman" w:hAnsi="Times New Roman" w:cs="Times New Roman"/>
          <w:lang w:val="en-US" w:eastAsia="nb-NO"/>
        </w:rPr>
        <w:t xml:space="preserve"> results from </w:t>
      </w:r>
      <w:r w:rsidR="00CA0E6A">
        <w:rPr>
          <w:rFonts w:ascii="Times New Roman" w:hAnsi="Times New Roman" w:cs="Times New Roman"/>
          <w:lang w:val="en-US" w:eastAsia="nb-NO"/>
        </w:rPr>
        <w:t>k</w:t>
      </w:r>
      <w:r w:rsidR="00AD06CF">
        <w:rPr>
          <w:rFonts w:ascii="Times New Roman" w:hAnsi="Times New Roman" w:cs="Times New Roman"/>
          <w:lang w:val="en-US" w:eastAsia="nb-NO"/>
        </w:rPr>
        <w:t>ey</w:t>
      </w:r>
      <w:r>
        <w:rPr>
          <w:rFonts w:ascii="Times New Roman" w:hAnsi="Times New Roman" w:cs="Times New Roman"/>
          <w:lang w:val="en-US" w:eastAsia="nb-NO"/>
        </w:rPr>
        <w:t xml:space="preserve"> parts of the IMPACTS work</w:t>
      </w:r>
      <w:r w:rsidR="00BA6137">
        <w:rPr>
          <w:rFonts w:ascii="Times New Roman" w:hAnsi="Times New Roman" w:cs="Times New Roman"/>
          <w:lang w:val="en-US" w:eastAsia="nb-NO"/>
        </w:rPr>
        <w:t>.</w:t>
      </w:r>
      <w:r w:rsidR="00BA6137" w:rsidRPr="00BA6137">
        <w:rPr>
          <w:rFonts w:ascii="Arial" w:hAnsi="Arial" w:cs="Arial"/>
          <w:b/>
          <w:bCs/>
          <w:sz w:val="32"/>
          <w:szCs w:val="32"/>
          <w:lang w:val="en-US"/>
        </w:rPr>
        <w:t xml:space="preserve"> </w:t>
      </w:r>
    </w:p>
    <w:p w:rsidR="00BA6137" w:rsidRDefault="00BA6137" w:rsidP="00BA6137">
      <w:pPr>
        <w:autoSpaceDE w:val="0"/>
        <w:autoSpaceDN w:val="0"/>
        <w:adjustRightInd w:val="0"/>
        <w:spacing w:after="0" w:line="240" w:lineRule="auto"/>
        <w:rPr>
          <w:rFonts w:ascii="Arial" w:hAnsi="Arial" w:cs="Arial"/>
          <w:b/>
          <w:bCs/>
          <w:sz w:val="32"/>
          <w:szCs w:val="32"/>
          <w:lang w:val="en-GB"/>
        </w:rPr>
      </w:pPr>
    </w:p>
    <w:p w:rsidR="00BA6137" w:rsidRPr="00A468D3" w:rsidRDefault="00BA6137" w:rsidP="00BA6137">
      <w:pPr>
        <w:autoSpaceDE w:val="0"/>
        <w:autoSpaceDN w:val="0"/>
        <w:adjustRightInd w:val="0"/>
        <w:spacing w:after="0" w:line="240" w:lineRule="auto"/>
        <w:rPr>
          <w:rFonts w:ascii="Arial" w:hAnsi="Arial" w:cs="Arial"/>
          <w:b/>
          <w:bCs/>
          <w:sz w:val="32"/>
          <w:szCs w:val="32"/>
          <w:lang w:val="en-GB"/>
        </w:rPr>
      </w:pPr>
    </w:p>
    <w:p w:rsidR="00BA6137" w:rsidRPr="00A468D3" w:rsidRDefault="00BA6137" w:rsidP="00BA6137">
      <w:pPr>
        <w:autoSpaceDE w:val="0"/>
        <w:autoSpaceDN w:val="0"/>
        <w:adjustRightInd w:val="0"/>
        <w:spacing w:after="0" w:line="240" w:lineRule="auto"/>
        <w:rPr>
          <w:rFonts w:ascii="Arial" w:hAnsi="Arial" w:cs="Arial"/>
          <w:b/>
          <w:bCs/>
          <w:sz w:val="32"/>
          <w:szCs w:val="32"/>
          <w:lang w:val="en-GB"/>
        </w:rPr>
      </w:pPr>
    </w:p>
    <w:p w:rsidR="00BA6137" w:rsidRPr="00A468D3" w:rsidRDefault="00BA6137" w:rsidP="00BA6137">
      <w:pPr>
        <w:autoSpaceDE w:val="0"/>
        <w:autoSpaceDN w:val="0"/>
        <w:adjustRightInd w:val="0"/>
        <w:spacing w:after="0" w:line="240" w:lineRule="auto"/>
        <w:rPr>
          <w:rFonts w:ascii="Arial" w:hAnsi="Arial" w:cs="Arial"/>
          <w:b/>
          <w:bCs/>
          <w:sz w:val="32"/>
          <w:szCs w:val="32"/>
          <w:lang w:val="en-GB"/>
        </w:rPr>
      </w:pPr>
    </w:p>
    <w:p w:rsidR="007147AD" w:rsidRPr="00292697" w:rsidRDefault="007147AD" w:rsidP="007147AD">
      <w:pPr>
        <w:autoSpaceDE w:val="0"/>
        <w:autoSpaceDN w:val="0"/>
        <w:adjustRightInd w:val="0"/>
        <w:spacing w:after="0" w:line="240" w:lineRule="auto"/>
        <w:rPr>
          <w:b/>
          <w:sz w:val="32"/>
          <w:szCs w:val="32"/>
          <w:lang w:val="en-US" w:eastAsia="en-GB"/>
        </w:rPr>
      </w:pPr>
      <w:bookmarkStart w:id="1" w:name="_Toc396383275"/>
      <w:r w:rsidRPr="00292697">
        <w:rPr>
          <w:b/>
          <w:sz w:val="32"/>
          <w:szCs w:val="32"/>
          <w:lang w:val="en-US" w:eastAsia="en-GB"/>
        </w:rPr>
        <w:lastRenderedPageBreak/>
        <w:t>An executive summary</w:t>
      </w:r>
    </w:p>
    <w:p w:rsidR="007147AD" w:rsidRDefault="007147AD" w:rsidP="007147AD">
      <w:pPr>
        <w:autoSpaceDE w:val="0"/>
        <w:autoSpaceDN w:val="0"/>
        <w:adjustRightInd w:val="0"/>
        <w:spacing w:after="0" w:line="240" w:lineRule="auto"/>
        <w:rPr>
          <w:b/>
          <w:sz w:val="32"/>
          <w:szCs w:val="32"/>
          <w:lang w:val="en-US" w:eastAsia="en-GB"/>
        </w:rPr>
      </w:pPr>
    </w:p>
    <w:p w:rsidR="007147AD" w:rsidRDefault="007147AD" w:rsidP="007147AD">
      <w:pPr>
        <w:spacing w:after="0" w:line="240" w:lineRule="atLeast"/>
        <w:rPr>
          <w:rFonts w:ascii="Times New Roman" w:eastAsia="Times New Roman" w:hAnsi="Times New Roman"/>
          <w:sz w:val="24"/>
          <w:szCs w:val="24"/>
          <w:lang w:val="en-US"/>
        </w:rPr>
      </w:pPr>
      <w:r>
        <w:rPr>
          <w:rFonts w:ascii="Times New Roman" w:eastAsia="Times New Roman" w:hAnsi="Times New Roman"/>
          <w:sz w:val="24"/>
          <w:szCs w:val="24"/>
          <w:lang w:val="en-US"/>
        </w:rPr>
        <w:t>F</w:t>
      </w:r>
      <w:r w:rsidRPr="00A525F7">
        <w:rPr>
          <w:rFonts w:ascii="Times New Roman" w:eastAsia="Times New Roman" w:hAnsi="Times New Roman"/>
          <w:sz w:val="24"/>
          <w:szCs w:val="24"/>
          <w:lang w:val="en-US"/>
        </w:rPr>
        <w:t>undamental research has been perform</w:t>
      </w:r>
      <w:r>
        <w:rPr>
          <w:rFonts w:ascii="Times New Roman" w:eastAsia="Times New Roman" w:hAnsi="Times New Roman"/>
          <w:sz w:val="24"/>
          <w:szCs w:val="24"/>
          <w:lang w:val="en-US"/>
        </w:rPr>
        <w:t>ed on</w:t>
      </w:r>
      <w:r w:rsidRPr="00A525F7">
        <w:rPr>
          <w:rFonts w:ascii="Times New Roman" w:eastAsia="Times New Roman" w:hAnsi="Times New Roman"/>
          <w:sz w:val="24"/>
          <w:szCs w:val="24"/>
          <w:lang w:val="en-US"/>
        </w:rPr>
        <w:t xml:space="preserve"> the impact of impurities in CO</w:t>
      </w:r>
      <w:r w:rsidRPr="00A525F7">
        <w:rPr>
          <w:rFonts w:ascii="Times New Roman" w:eastAsia="Times New Roman" w:hAnsi="Times New Roman"/>
          <w:sz w:val="24"/>
          <w:szCs w:val="24"/>
          <w:vertAlign w:val="subscript"/>
          <w:lang w:val="en-US"/>
        </w:rPr>
        <w:t>2</w:t>
      </w:r>
      <w:r w:rsidRPr="00A525F7">
        <w:rPr>
          <w:rFonts w:ascii="Times New Roman" w:eastAsia="Times New Roman" w:hAnsi="Times New Roman"/>
          <w:sz w:val="24"/>
          <w:szCs w:val="24"/>
          <w:lang w:val="en-US"/>
        </w:rPr>
        <w:t xml:space="preserve"> on thermophysical properties, fluid flow, corrosion and reservoir chemical reactivity. </w:t>
      </w:r>
    </w:p>
    <w:p w:rsidR="007147AD" w:rsidRPr="00A525F7" w:rsidRDefault="007147AD" w:rsidP="007147AD">
      <w:pPr>
        <w:spacing w:after="0" w:line="240" w:lineRule="atLeast"/>
        <w:rPr>
          <w:rFonts w:ascii="Times New Roman" w:eastAsia="Times New Roman" w:hAnsi="Times New Roman"/>
          <w:sz w:val="24"/>
          <w:szCs w:val="24"/>
          <w:lang w:val="en-US"/>
        </w:rPr>
      </w:pPr>
    </w:p>
    <w:p w:rsidR="007147AD" w:rsidRPr="00A525F7" w:rsidRDefault="007147AD" w:rsidP="007147AD">
      <w:pPr>
        <w:spacing w:after="0" w:line="240" w:lineRule="atLeast"/>
        <w:rPr>
          <w:rFonts w:ascii="Times New Roman" w:eastAsia="Times New Roman" w:hAnsi="Times New Roman"/>
          <w:sz w:val="24"/>
          <w:szCs w:val="24"/>
          <w:lang w:val="en-US"/>
        </w:rPr>
      </w:pPr>
      <w:r w:rsidRPr="00A525F7">
        <w:rPr>
          <w:rFonts w:ascii="Times New Roman" w:eastAsia="Times New Roman" w:hAnsi="Times New Roman"/>
          <w:sz w:val="24"/>
          <w:szCs w:val="24"/>
          <w:lang w:val="en-US"/>
        </w:rPr>
        <w:t xml:space="preserve">Ruhr-University Bochum (RUB) </w:t>
      </w:r>
      <w:r>
        <w:rPr>
          <w:rFonts w:ascii="Times New Roman" w:eastAsia="Times New Roman" w:hAnsi="Times New Roman"/>
          <w:sz w:val="24"/>
          <w:szCs w:val="24"/>
          <w:lang w:val="en-US"/>
        </w:rPr>
        <w:t xml:space="preserve">and </w:t>
      </w:r>
      <w:r w:rsidRPr="00A525F7">
        <w:rPr>
          <w:rFonts w:ascii="Times New Roman" w:eastAsia="Times New Roman" w:hAnsi="Times New Roman"/>
          <w:sz w:val="24"/>
          <w:szCs w:val="24"/>
          <w:lang w:val="en-US"/>
        </w:rPr>
        <w:t xml:space="preserve">Tsinghua University has executed density measurements </w:t>
      </w:r>
      <w:r>
        <w:rPr>
          <w:rFonts w:ascii="Times New Roman" w:eastAsia="Times New Roman" w:hAnsi="Times New Roman"/>
          <w:sz w:val="24"/>
          <w:szCs w:val="24"/>
          <w:lang w:val="en-US"/>
        </w:rPr>
        <w:t xml:space="preserve">on </w:t>
      </w:r>
      <w:r w:rsidRPr="00BB39B3">
        <w:rPr>
          <w:rFonts w:ascii="Times New Roman" w:eastAsia="Times New Roman" w:hAnsi="Times New Roman"/>
          <w:sz w:val="24"/>
          <w:szCs w:val="24"/>
          <w:lang w:val="en-US"/>
        </w:rPr>
        <w:t>CO</w:t>
      </w:r>
      <w:r w:rsidRPr="00BB39B3">
        <w:rPr>
          <w:rFonts w:ascii="Times New Roman" w:eastAsia="Times New Roman" w:hAnsi="Times New Roman"/>
          <w:sz w:val="24"/>
          <w:szCs w:val="24"/>
          <w:vertAlign w:val="subscript"/>
          <w:lang w:val="en-US"/>
        </w:rPr>
        <w:t>2</w:t>
      </w:r>
      <w:r w:rsidRPr="00A525F7">
        <w:rPr>
          <w:rFonts w:ascii="Times New Roman" w:eastAsia="Times New Roman" w:hAnsi="Times New Roman"/>
          <w:sz w:val="24"/>
          <w:szCs w:val="24"/>
          <w:lang w:val="en-US"/>
        </w:rPr>
        <w:t>-H</w:t>
      </w:r>
      <w:r w:rsidRPr="00A525F7">
        <w:rPr>
          <w:rFonts w:ascii="Times New Roman" w:eastAsia="Times New Roman" w:hAnsi="Times New Roman"/>
          <w:sz w:val="24"/>
          <w:szCs w:val="24"/>
          <w:vertAlign w:val="subscript"/>
          <w:lang w:val="en-US"/>
        </w:rPr>
        <w:t>2</w:t>
      </w:r>
      <w:r>
        <w:rPr>
          <w:rFonts w:ascii="Times New Roman" w:eastAsia="Times New Roman" w:hAnsi="Times New Roman"/>
          <w:sz w:val="24"/>
          <w:szCs w:val="24"/>
          <w:lang w:val="en-US"/>
        </w:rPr>
        <w:t>,</w:t>
      </w:r>
      <w:r w:rsidRPr="00A525F7">
        <w:rPr>
          <w:rFonts w:ascii="Times New Roman" w:eastAsia="Times New Roman" w:hAnsi="Times New Roman"/>
          <w:sz w:val="24"/>
          <w:szCs w:val="24"/>
          <w:lang w:val="en-US"/>
        </w:rPr>
        <w:t xml:space="preserve"> </w:t>
      </w:r>
      <w:r w:rsidRPr="00C4694D">
        <w:rPr>
          <w:rFonts w:ascii="Times New Roman" w:eastAsia="Times New Roman" w:hAnsi="Times New Roman"/>
          <w:sz w:val="24"/>
          <w:szCs w:val="24"/>
          <w:lang w:val="en-US"/>
        </w:rPr>
        <w:t>CO</w:t>
      </w:r>
      <w:r w:rsidRPr="00C4694D">
        <w:rPr>
          <w:rFonts w:ascii="Times New Roman" w:eastAsia="Times New Roman" w:hAnsi="Times New Roman"/>
          <w:sz w:val="24"/>
          <w:szCs w:val="24"/>
          <w:vertAlign w:val="subscript"/>
          <w:lang w:val="en-US"/>
        </w:rPr>
        <w:t>2</w:t>
      </w:r>
      <w:r w:rsidRPr="00A525F7">
        <w:rPr>
          <w:rFonts w:ascii="Times New Roman" w:eastAsia="Times New Roman" w:hAnsi="Times New Roman"/>
          <w:sz w:val="24"/>
          <w:szCs w:val="24"/>
          <w:lang w:val="en-US"/>
        </w:rPr>
        <w:t>-N</w:t>
      </w:r>
      <w:r w:rsidRPr="00A525F7">
        <w:rPr>
          <w:rFonts w:ascii="Times New Roman" w:eastAsia="Times New Roman" w:hAnsi="Times New Roman"/>
          <w:sz w:val="24"/>
          <w:szCs w:val="24"/>
          <w:vertAlign w:val="subscript"/>
          <w:lang w:val="en-US"/>
        </w:rPr>
        <w:t>2</w:t>
      </w:r>
      <w:r w:rsidRPr="00A525F7">
        <w:rPr>
          <w:rFonts w:ascii="Times New Roman" w:eastAsia="Times New Roman" w:hAnsi="Times New Roman"/>
          <w:sz w:val="24"/>
          <w:szCs w:val="24"/>
          <w:lang w:val="en-US"/>
        </w:rPr>
        <w:t xml:space="preserve">, </w:t>
      </w:r>
      <w:r w:rsidRPr="00C4694D">
        <w:rPr>
          <w:rFonts w:ascii="Times New Roman" w:eastAsia="Times New Roman" w:hAnsi="Times New Roman"/>
          <w:sz w:val="24"/>
          <w:szCs w:val="24"/>
          <w:lang w:val="en-US"/>
        </w:rPr>
        <w:t>CO</w:t>
      </w:r>
      <w:r w:rsidRPr="00C4694D">
        <w:rPr>
          <w:rFonts w:ascii="Times New Roman" w:eastAsia="Times New Roman" w:hAnsi="Times New Roman"/>
          <w:sz w:val="24"/>
          <w:szCs w:val="24"/>
          <w:vertAlign w:val="subscript"/>
          <w:lang w:val="en-US"/>
        </w:rPr>
        <w:t>2</w:t>
      </w:r>
      <w:r w:rsidRPr="00A525F7">
        <w:rPr>
          <w:rFonts w:ascii="Times New Roman" w:eastAsia="Times New Roman" w:hAnsi="Times New Roman"/>
          <w:sz w:val="24"/>
          <w:szCs w:val="24"/>
          <w:lang w:val="en-US"/>
        </w:rPr>
        <w:t xml:space="preserve">-Ar, </w:t>
      </w:r>
      <w:r w:rsidRPr="00C4694D">
        <w:rPr>
          <w:rFonts w:ascii="Times New Roman" w:eastAsia="Times New Roman" w:hAnsi="Times New Roman"/>
          <w:sz w:val="24"/>
          <w:szCs w:val="24"/>
          <w:lang w:val="en-US"/>
        </w:rPr>
        <w:t>CO</w:t>
      </w:r>
      <w:r w:rsidRPr="00C4694D">
        <w:rPr>
          <w:rFonts w:ascii="Times New Roman" w:eastAsia="Times New Roman" w:hAnsi="Times New Roman"/>
          <w:sz w:val="24"/>
          <w:szCs w:val="24"/>
          <w:vertAlign w:val="subscript"/>
          <w:lang w:val="en-US"/>
        </w:rPr>
        <w:t>2</w:t>
      </w:r>
      <w:r w:rsidRPr="00A525F7">
        <w:rPr>
          <w:rFonts w:ascii="Times New Roman" w:eastAsia="Times New Roman" w:hAnsi="Times New Roman"/>
          <w:sz w:val="24"/>
          <w:szCs w:val="24"/>
          <w:lang w:val="en-US"/>
        </w:rPr>
        <w:t xml:space="preserve">-CH4, and </w:t>
      </w:r>
      <w:r w:rsidRPr="00C4694D">
        <w:rPr>
          <w:rFonts w:ascii="Times New Roman" w:eastAsia="Times New Roman" w:hAnsi="Times New Roman"/>
          <w:sz w:val="24"/>
          <w:szCs w:val="24"/>
          <w:lang w:val="en-US"/>
        </w:rPr>
        <w:t>CO</w:t>
      </w:r>
      <w:r w:rsidRPr="00C4694D">
        <w:rPr>
          <w:rFonts w:ascii="Times New Roman" w:eastAsia="Times New Roman" w:hAnsi="Times New Roman"/>
          <w:sz w:val="24"/>
          <w:szCs w:val="24"/>
          <w:vertAlign w:val="subscript"/>
          <w:lang w:val="en-US"/>
        </w:rPr>
        <w:t>2</w:t>
      </w:r>
      <w:r w:rsidRPr="00A525F7">
        <w:rPr>
          <w:rFonts w:ascii="Times New Roman" w:eastAsia="Times New Roman" w:hAnsi="Times New Roman"/>
          <w:sz w:val="24"/>
          <w:szCs w:val="24"/>
          <w:lang w:val="en-US"/>
        </w:rPr>
        <w:t>-Ar-N</w:t>
      </w:r>
      <w:r w:rsidRPr="00A525F7">
        <w:rPr>
          <w:rFonts w:ascii="Times New Roman" w:eastAsia="Times New Roman" w:hAnsi="Times New Roman"/>
          <w:sz w:val="24"/>
          <w:szCs w:val="24"/>
          <w:vertAlign w:val="subscript"/>
          <w:lang w:val="en-US"/>
        </w:rPr>
        <w:t>2</w:t>
      </w:r>
      <w:r>
        <w:rPr>
          <w:rFonts w:ascii="Times New Roman" w:eastAsia="Times New Roman" w:hAnsi="Times New Roman"/>
          <w:sz w:val="24"/>
          <w:szCs w:val="24"/>
          <w:lang w:val="en-US"/>
        </w:rPr>
        <w:t xml:space="preserve"> mixtures</w:t>
      </w:r>
      <w:r w:rsidRPr="00A525F7">
        <w:rPr>
          <w:rFonts w:ascii="Times New Roman" w:eastAsia="Times New Roman" w:hAnsi="Times New Roman"/>
          <w:sz w:val="24"/>
          <w:szCs w:val="24"/>
          <w:lang w:val="en-US"/>
        </w:rPr>
        <w:t>. SINTEF has conducted vapour-liquid equilibrium</w:t>
      </w:r>
      <w:r>
        <w:rPr>
          <w:rFonts w:ascii="Times New Roman" w:eastAsia="Times New Roman" w:hAnsi="Times New Roman"/>
          <w:sz w:val="24"/>
          <w:szCs w:val="24"/>
          <w:lang w:val="en-US"/>
        </w:rPr>
        <w:t xml:space="preserve"> </w:t>
      </w:r>
      <w:r w:rsidRPr="00A525F7">
        <w:rPr>
          <w:rFonts w:ascii="Times New Roman" w:eastAsia="Times New Roman" w:hAnsi="Times New Roman"/>
          <w:sz w:val="24"/>
          <w:szCs w:val="24"/>
          <w:lang w:val="en-US"/>
        </w:rPr>
        <w:t xml:space="preserve">measurements for the binaries </w:t>
      </w:r>
      <w:r w:rsidRPr="00C4694D">
        <w:rPr>
          <w:rFonts w:ascii="Times New Roman" w:eastAsia="Times New Roman" w:hAnsi="Times New Roman"/>
          <w:sz w:val="24"/>
          <w:szCs w:val="24"/>
          <w:lang w:val="en-US"/>
        </w:rPr>
        <w:t>CO</w:t>
      </w:r>
      <w:r w:rsidRPr="00C4694D">
        <w:rPr>
          <w:rFonts w:ascii="Times New Roman" w:eastAsia="Times New Roman" w:hAnsi="Times New Roman"/>
          <w:sz w:val="24"/>
          <w:szCs w:val="24"/>
          <w:vertAlign w:val="subscript"/>
          <w:lang w:val="en-US"/>
        </w:rPr>
        <w:t>2</w:t>
      </w:r>
      <w:r w:rsidRPr="00A525F7">
        <w:rPr>
          <w:rFonts w:ascii="Times New Roman" w:eastAsia="Times New Roman" w:hAnsi="Times New Roman"/>
          <w:sz w:val="24"/>
          <w:szCs w:val="24"/>
          <w:lang w:val="en-US"/>
        </w:rPr>
        <w:t>-N</w:t>
      </w:r>
      <w:r w:rsidRPr="00A525F7">
        <w:rPr>
          <w:rFonts w:ascii="Times New Roman" w:eastAsia="Times New Roman" w:hAnsi="Times New Roman"/>
          <w:sz w:val="24"/>
          <w:szCs w:val="24"/>
          <w:vertAlign w:val="subscript"/>
          <w:lang w:val="en-US"/>
        </w:rPr>
        <w:t>2</w:t>
      </w:r>
      <w:r w:rsidRPr="00A525F7">
        <w:rPr>
          <w:rFonts w:ascii="Times New Roman" w:eastAsia="Times New Roman" w:hAnsi="Times New Roman"/>
          <w:sz w:val="24"/>
          <w:szCs w:val="24"/>
          <w:lang w:val="en-US"/>
        </w:rPr>
        <w:t xml:space="preserve">, </w:t>
      </w:r>
      <w:r w:rsidRPr="00C4694D">
        <w:rPr>
          <w:rFonts w:ascii="Times New Roman" w:eastAsia="Times New Roman" w:hAnsi="Times New Roman"/>
          <w:sz w:val="24"/>
          <w:szCs w:val="24"/>
          <w:lang w:val="en-US"/>
        </w:rPr>
        <w:t>CO</w:t>
      </w:r>
      <w:r w:rsidRPr="00C4694D">
        <w:rPr>
          <w:rFonts w:ascii="Times New Roman" w:eastAsia="Times New Roman" w:hAnsi="Times New Roman"/>
          <w:sz w:val="24"/>
          <w:szCs w:val="24"/>
          <w:vertAlign w:val="subscript"/>
          <w:lang w:val="en-US"/>
        </w:rPr>
        <w:t>2</w:t>
      </w:r>
      <w:r w:rsidRPr="00A525F7">
        <w:rPr>
          <w:rFonts w:ascii="Times New Roman" w:eastAsia="Times New Roman" w:hAnsi="Times New Roman"/>
          <w:sz w:val="24"/>
          <w:szCs w:val="24"/>
          <w:lang w:val="en-US"/>
        </w:rPr>
        <w:t>-O</w:t>
      </w:r>
      <w:r w:rsidRPr="00A525F7">
        <w:rPr>
          <w:rFonts w:ascii="Times New Roman" w:eastAsia="Times New Roman" w:hAnsi="Times New Roman"/>
          <w:sz w:val="24"/>
          <w:szCs w:val="24"/>
          <w:vertAlign w:val="subscript"/>
          <w:lang w:val="en-US"/>
        </w:rPr>
        <w:t>2</w:t>
      </w:r>
      <w:r w:rsidRPr="00A525F7">
        <w:rPr>
          <w:rFonts w:ascii="Times New Roman" w:eastAsia="Times New Roman" w:hAnsi="Times New Roman"/>
          <w:sz w:val="24"/>
          <w:szCs w:val="24"/>
          <w:lang w:val="en-US"/>
        </w:rPr>
        <w:t xml:space="preserve"> and </w:t>
      </w:r>
      <w:r w:rsidRPr="00A525F7">
        <w:rPr>
          <w:rFonts w:ascii="Times New Roman" w:eastAsia="Times New Roman" w:hAnsi="Times New Roman"/>
          <w:color w:val="FF0000"/>
          <w:sz w:val="24"/>
          <w:szCs w:val="24"/>
          <w:lang w:val="en-US"/>
        </w:rPr>
        <w:t>CO</w:t>
      </w:r>
      <w:r w:rsidRPr="00A525F7">
        <w:rPr>
          <w:rFonts w:ascii="Times New Roman" w:eastAsia="Times New Roman" w:hAnsi="Times New Roman"/>
          <w:color w:val="FF0000"/>
          <w:sz w:val="24"/>
          <w:szCs w:val="24"/>
          <w:vertAlign w:val="subscript"/>
          <w:lang w:val="en-US"/>
        </w:rPr>
        <w:t>2</w:t>
      </w:r>
      <w:r w:rsidRPr="00A525F7">
        <w:rPr>
          <w:rFonts w:ascii="Times New Roman" w:eastAsia="Times New Roman" w:hAnsi="Times New Roman"/>
          <w:color w:val="FF0000"/>
          <w:sz w:val="24"/>
          <w:szCs w:val="24"/>
          <w:lang w:val="en-US"/>
        </w:rPr>
        <w:t>-Ar</w:t>
      </w:r>
      <w:r w:rsidRPr="00A525F7">
        <w:rPr>
          <w:rFonts w:ascii="Times New Roman" w:eastAsia="Times New Roman" w:hAnsi="Times New Roman"/>
          <w:sz w:val="24"/>
          <w:szCs w:val="24"/>
          <w:lang w:val="en-US"/>
        </w:rPr>
        <w:t>. RUB has developed new reference equations of state for exhaust gases (EOS-CG)</w:t>
      </w:r>
      <w:r>
        <w:rPr>
          <w:rFonts w:ascii="Times New Roman" w:eastAsia="Times New Roman" w:hAnsi="Times New Roman"/>
          <w:sz w:val="24"/>
          <w:szCs w:val="24"/>
          <w:lang w:val="en-US"/>
        </w:rPr>
        <w:t xml:space="preserve"> and has been distributed to the</w:t>
      </w:r>
      <w:r w:rsidRPr="00A525F7">
        <w:rPr>
          <w:rFonts w:ascii="Times New Roman" w:eastAsia="Times New Roman" w:hAnsi="Times New Roman"/>
          <w:sz w:val="24"/>
          <w:szCs w:val="24"/>
          <w:lang w:val="en-US"/>
        </w:rPr>
        <w:t xml:space="preserve"> IMPACTS project members in its current version as TREND 2.0.</w:t>
      </w:r>
      <w:r>
        <w:rPr>
          <w:rFonts w:ascii="Times New Roman" w:eastAsia="Times New Roman" w:hAnsi="Times New Roman"/>
          <w:sz w:val="24"/>
          <w:szCs w:val="24"/>
          <w:lang w:val="en-US"/>
        </w:rPr>
        <w:t xml:space="preserve"> EOS-CG </w:t>
      </w:r>
      <w:r w:rsidRPr="00A525F7">
        <w:rPr>
          <w:rFonts w:ascii="Times New Roman" w:eastAsia="Times New Roman" w:hAnsi="Times New Roman"/>
          <w:sz w:val="24"/>
          <w:szCs w:val="24"/>
          <w:lang w:val="en-US"/>
        </w:rPr>
        <w:t>has been coupled to the SINTEF in-house CO</w:t>
      </w:r>
      <w:r w:rsidRPr="00A525F7">
        <w:rPr>
          <w:rFonts w:ascii="Times New Roman" w:eastAsia="Times New Roman" w:hAnsi="Times New Roman"/>
          <w:sz w:val="24"/>
          <w:szCs w:val="24"/>
          <w:vertAlign w:val="subscript"/>
          <w:lang w:val="en-US"/>
        </w:rPr>
        <w:t>2</w:t>
      </w:r>
      <w:r w:rsidRPr="00A525F7">
        <w:rPr>
          <w:rFonts w:ascii="Times New Roman" w:eastAsia="Times New Roman" w:hAnsi="Times New Roman"/>
          <w:sz w:val="24"/>
          <w:szCs w:val="24"/>
          <w:lang w:val="en-US"/>
        </w:rPr>
        <w:t xml:space="preserve"> multiphase pipeline flow simulation tool. </w:t>
      </w:r>
      <w:r>
        <w:rPr>
          <w:rFonts w:ascii="Times New Roman" w:eastAsia="Times New Roman" w:hAnsi="Times New Roman"/>
          <w:sz w:val="24"/>
          <w:szCs w:val="24"/>
          <w:lang w:val="en-US"/>
        </w:rPr>
        <w:t>Simulations</w:t>
      </w:r>
      <w:r w:rsidRPr="00A525F7">
        <w:rPr>
          <w:rFonts w:ascii="Times New Roman" w:eastAsia="Times New Roman" w:hAnsi="Times New Roman"/>
          <w:sz w:val="24"/>
          <w:szCs w:val="24"/>
          <w:lang w:val="en-US"/>
        </w:rPr>
        <w:t xml:space="preserve"> show the superiority of EOS-CG for prediction of density and speed of sound, important w</w:t>
      </w:r>
      <w:r>
        <w:rPr>
          <w:rFonts w:ascii="Times New Roman" w:eastAsia="Times New Roman" w:hAnsi="Times New Roman"/>
          <w:sz w:val="24"/>
          <w:szCs w:val="24"/>
          <w:lang w:val="en-US"/>
        </w:rPr>
        <w:t>hen simulating fast transients.</w:t>
      </w:r>
    </w:p>
    <w:p w:rsidR="007147AD" w:rsidRPr="00A525F7" w:rsidRDefault="007147AD" w:rsidP="007147AD">
      <w:pPr>
        <w:spacing w:after="0" w:line="240" w:lineRule="atLeast"/>
        <w:rPr>
          <w:rFonts w:ascii="Times New Roman" w:eastAsia="Times New Roman" w:hAnsi="Times New Roman"/>
          <w:sz w:val="24"/>
          <w:szCs w:val="24"/>
          <w:lang w:val="en-US"/>
        </w:rPr>
      </w:pPr>
    </w:p>
    <w:p w:rsidR="007147AD" w:rsidRPr="00A525F7" w:rsidRDefault="007147AD" w:rsidP="007147AD">
      <w:pPr>
        <w:spacing w:after="0" w:line="240" w:lineRule="atLeast"/>
        <w:rPr>
          <w:lang w:val="en-US"/>
        </w:rPr>
      </w:pPr>
      <w:r w:rsidRPr="00A525F7">
        <w:rPr>
          <w:rFonts w:ascii="Times New Roman" w:eastAsia="Times New Roman" w:hAnsi="Times New Roman"/>
          <w:sz w:val="24"/>
          <w:szCs w:val="24"/>
          <w:lang w:val="en-US"/>
        </w:rPr>
        <w:t>Centro Sviluppo Materiali (CSM) has conducted stress corrosion tests</w:t>
      </w:r>
      <w:r>
        <w:rPr>
          <w:rFonts w:ascii="Times New Roman" w:eastAsia="Times New Roman" w:hAnsi="Times New Roman"/>
          <w:sz w:val="24"/>
          <w:szCs w:val="24"/>
          <w:lang w:val="en-US"/>
        </w:rPr>
        <w:t xml:space="preserve"> for</w:t>
      </w:r>
      <w:r w:rsidRPr="00A525F7">
        <w:rPr>
          <w:rFonts w:ascii="Times New Roman" w:eastAsia="Times New Roman" w:hAnsi="Times New Roman"/>
          <w:sz w:val="24"/>
          <w:szCs w:val="24"/>
          <w:lang w:val="en-US"/>
        </w:rPr>
        <w:t xml:space="preserve"> </w:t>
      </w:r>
      <w:r>
        <w:rPr>
          <w:rFonts w:ascii="Times New Roman" w:eastAsia="Times New Roman" w:hAnsi="Times New Roman"/>
          <w:sz w:val="24"/>
          <w:szCs w:val="24"/>
          <w:lang w:val="en-US"/>
        </w:rPr>
        <w:t xml:space="preserve">common </w:t>
      </w:r>
      <w:r w:rsidRPr="00A525F7">
        <w:rPr>
          <w:rFonts w:ascii="Times New Roman" w:eastAsia="Times New Roman" w:hAnsi="Times New Roman"/>
          <w:sz w:val="24"/>
          <w:szCs w:val="24"/>
          <w:lang w:val="en-US"/>
        </w:rPr>
        <w:t xml:space="preserve">pipeline materials. </w:t>
      </w:r>
      <w:r>
        <w:rPr>
          <w:rFonts w:ascii="Times New Roman" w:eastAsia="Times New Roman" w:hAnsi="Times New Roman"/>
          <w:sz w:val="24"/>
          <w:szCs w:val="24"/>
          <w:lang w:val="en-US"/>
        </w:rPr>
        <w:t>D</w:t>
      </w:r>
      <w:r w:rsidRPr="00A525F7">
        <w:rPr>
          <w:rFonts w:ascii="Times New Roman" w:eastAsia="Times New Roman" w:hAnsi="Times New Roman"/>
          <w:sz w:val="24"/>
          <w:szCs w:val="24"/>
          <w:lang w:val="en-US"/>
        </w:rPr>
        <w:t xml:space="preserve">ifferent concentrations </w:t>
      </w:r>
      <w:r>
        <w:rPr>
          <w:rFonts w:ascii="Times New Roman" w:eastAsia="Times New Roman" w:hAnsi="Times New Roman"/>
          <w:sz w:val="24"/>
          <w:szCs w:val="24"/>
          <w:lang w:val="en-US"/>
        </w:rPr>
        <w:t xml:space="preserve">of </w:t>
      </w:r>
      <w:r w:rsidRPr="00A525F7">
        <w:rPr>
          <w:rFonts w:ascii="Times New Roman" w:eastAsia="Times New Roman" w:hAnsi="Times New Roman"/>
          <w:sz w:val="24"/>
          <w:szCs w:val="24"/>
          <w:lang w:val="en-US"/>
        </w:rPr>
        <w:t>water, H</w:t>
      </w:r>
      <w:r w:rsidRPr="00A525F7">
        <w:rPr>
          <w:rFonts w:ascii="Times New Roman" w:eastAsia="Times New Roman" w:hAnsi="Times New Roman"/>
          <w:sz w:val="24"/>
          <w:szCs w:val="24"/>
          <w:vertAlign w:val="subscript"/>
          <w:lang w:val="en-US"/>
        </w:rPr>
        <w:t>2</w:t>
      </w:r>
      <w:r w:rsidRPr="00A525F7">
        <w:rPr>
          <w:rFonts w:ascii="Times New Roman" w:eastAsia="Times New Roman" w:hAnsi="Times New Roman"/>
          <w:sz w:val="24"/>
          <w:szCs w:val="24"/>
          <w:lang w:val="en-US"/>
        </w:rPr>
        <w:t xml:space="preserve"> and H</w:t>
      </w:r>
      <w:r w:rsidRPr="00A525F7">
        <w:rPr>
          <w:rFonts w:ascii="Times New Roman" w:eastAsia="Times New Roman" w:hAnsi="Times New Roman"/>
          <w:sz w:val="24"/>
          <w:szCs w:val="24"/>
          <w:vertAlign w:val="subscript"/>
          <w:lang w:val="en-US"/>
        </w:rPr>
        <w:t>2</w:t>
      </w:r>
      <w:r w:rsidRPr="00A525F7">
        <w:rPr>
          <w:rFonts w:ascii="Times New Roman" w:eastAsia="Times New Roman" w:hAnsi="Times New Roman"/>
          <w:sz w:val="24"/>
          <w:szCs w:val="24"/>
          <w:lang w:val="en-US"/>
        </w:rPr>
        <w:t>S in liquid or supercritical</w:t>
      </w:r>
      <w:r>
        <w:rPr>
          <w:rFonts w:ascii="Times New Roman" w:eastAsia="Times New Roman" w:hAnsi="Times New Roman"/>
          <w:sz w:val="24"/>
          <w:szCs w:val="24"/>
          <w:lang w:val="en-US"/>
        </w:rPr>
        <w:t xml:space="preserve"> </w:t>
      </w:r>
      <w:r w:rsidRPr="0035250B">
        <w:rPr>
          <w:rFonts w:ascii="Times New Roman" w:eastAsia="Times New Roman" w:hAnsi="Times New Roman"/>
          <w:sz w:val="24"/>
          <w:szCs w:val="24"/>
          <w:lang w:val="en-US"/>
        </w:rPr>
        <w:t>CO</w:t>
      </w:r>
      <w:r w:rsidRPr="0035250B">
        <w:rPr>
          <w:rFonts w:ascii="Times New Roman" w:eastAsia="Times New Roman" w:hAnsi="Times New Roman"/>
          <w:sz w:val="24"/>
          <w:szCs w:val="24"/>
          <w:vertAlign w:val="subscript"/>
          <w:lang w:val="en-US"/>
        </w:rPr>
        <w:t>2</w:t>
      </w:r>
      <w:r>
        <w:rPr>
          <w:rFonts w:ascii="Times New Roman" w:eastAsia="Times New Roman" w:hAnsi="Times New Roman"/>
          <w:sz w:val="24"/>
          <w:szCs w:val="24"/>
          <w:lang w:val="en-US"/>
        </w:rPr>
        <w:t xml:space="preserve"> were </w:t>
      </w:r>
      <w:r w:rsidRPr="00A525F7">
        <w:rPr>
          <w:rFonts w:ascii="Times New Roman" w:eastAsia="Times New Roman" w:hAnsi="Times New Roman"/>
          <w:sz w:val="24"/>
          <w:szCs w:val="24"/>
          <w:lang w:val="en-US"/>
        </w:rPr>
        <w:t>investigate</w:t>
      </w:r>
      <w:r>
        <w:rPr>
          <w:rFonts w:ascii="Times New Roman" w:eastAsia="Times New Roman" w:hAnsi="Times New Roman"/>
          <w:sz w:val="24"/>
          <w:szCs w:val="24"/>
          <w:lang w:val="en-US"/>
        </w:rPr>
        <w:t>d</w:t>
      </w:r>
      <w:r w:rsidRPr="00A525F7">
        <w:rPr>
          <w:rFonts w:ascii="Times New Roman" w:eastAsia="Times New Roman" w:hAnsi="Times New Roman"/>
          <w:sz w:val="24"/>
          <w:szCs w:val="24"/>
          <w:lang w:val="en-US"/>
        </w:rPr>
        <w:t>. Both Sulphide</w:t>
      </w:r>
      <w:r>
        <w:rPr>
          <w:rFonts w:ascii="Times New Roman" w:eastAsia="Times New Roman" w:hAnsi="Times New Roman"/>
          <w:sz w:val="24"/>
          <w:szCs w:val="24"/>
          <w:lang w:val="en-US"/>
        </w:rPr>
        <w:t xml:space="preserve"> Stress Corrosion Cracking</w:t>
      </w:r>
      <w:r w:rsidRPr="00A525F7">
        <w:rPr>
          <w:rFonts w:ascii="Times New Roman" w:eastAsia="Times New Roman" w:hAnsi="Times New Roman"/>
          <w:sz w:val="24"/>
          <w:szCs w:val="24"/>
          <w:lang w:val="en-US"/>
        </w:rPr>
        <w:t xml:space="preserve"> and Stress Oriented Hydrogen Induced Corrosion</w:t>
      </w:r>
      <w:r>
        <w:rPr>
          <w:rFonts w:ascii="Times New Roman" w:eastAsia="Times New Roman" w:hAnsi="Times New Roman"/>
          <w:sz w:val="24"/>
          <w:szCs w:val="24"/>
          <w:lang w:val="en-US"/>
        </w:rPr>
        <w:t xml:space="preserve"> </w:t>
      </w:r>
      <w:r w:rsidRPr="00A525F7">
        <w:rPr>
          <w:rFonts w:ascii="Times New Roman" w:eastAsia="Times New Roman" w:hAnsi="Times New Roman"/>
          <w:sz w:val="24"/>
          <w:szCs w:val="24"/>
          <w:lang w:val="en-US"/>
        </w:rPr>
        <w:t>were observed. Tsinghua University</w:t>
      </w:r>
      <w:r>
        <w:rPr>
          <w:rFonts w:ascii="Times New Roman" w:eastAsia="Times New Roman" w:hAnsi="Times New Roman"/>
          <w:sz w:val="24"/>
          <w:szCs w:val="24"/>
          <w:lang w:val="en-US"/>
        </w:rPr>
        <w:t xml:space="preserve"> investigated uniform corrosion, e</w:t>
      </w:r>
      <w:r w:rsidRPr="00A525F7">
        <w:rPr>
          <w:rFonts w:ascii="Times New Roman" w:eastAsia="Times New Roman" w:hAnsi="Times New Roman"/>
          <w:sz w:val="24"/>
          <w:szCs w:val="24"/>
          <w:lang w:val="en-US"/>
        </w:rPr>
        <w:t xml:space="preserve">xposing the material samples to </w:t>
      </w:r>
      <w:r>
        <w:rPr>
          <w:rFonts w:ascii="Times New Roman" w:eastAsia="Times New Roman" w:hAnsi="Times New Roman"/>
          <w:sz w:val="24"/>
          <w:szCs w:val="24"/>
          <w:lang w:val="en-US"/>
        </w:rPr>
        <w:t>various</w:t>
      </w:r>
      <w:r w:rsidRPr="00A525F7">
        <w:rPr>
          <w:rFonts w:ascii="Times New Roman" w:eastAsia="Times New Roman" w:hAnsi="Times New Roman"/>
          <w:sz w:val="24"/>
          <w:szCs w:val="24"/>
          <w:lang w:val="en-US"/>
        </w:rPr>
        <w:t xml:space="preserve"> environment</w:t>
      </w:r>
      <w:r>
        <w:rPr>
          <w:rFonts w:ascii="Times New Roman" w:eastAsia="Times New Roman" w:hAnsi="Times New Roman"/>
          <w:sz w:val="24"/>
          <w:szCs w:val="24"/>
          <w:lang w:val="en-US"/>
        </w:rPr>
        <w:t>s comprised</w:t>
      </w:r>
      <w:r w:rsidRPr="00A525F7">
        <w:rPr>
          <w:rFonts w:ascii="Times New Roman" w:eastAsia="Times New Roman" w:hAnsi="Times New Roman"/>
          <w:sz w:val="24"/>
          <w:szCs w:val="24"/>
          <w:lang w:val="en-US"/>
        </w:rPr>
        <w:t xml:space="preserve"> of </w:t>
      </w:r>
      <w:r w:rsidRPr="00E035EC">
        <w:rPr>
          <w:rFonts w:ascii="Times New Roman" w:eastAsia="Times New Roman" w:hAnsi="Times New Roman"/>
          <w:sz w:val="24"/>
          <w:szCs w:val="24"/>
          <w:lang w:val="en-US"/>
        </w:rPr>
        <w:t>CO</w:t>
      </w:r>
      <w:r w:rsidRPr="00E035EC">
        <w:rPr>
          <w:rFonts w:ascii="Times New Roman" w:eastAsia="Times New Roman" w:hAnsi="Times New Roman"/>
          <w:sz w:val="24"/>
          <w:szCs w:val="24"/>
          <w:vertAlign w:val="subscript"/>
          <w:lang w:val="en-US"/>
        </w:rPr>
        <w:t>2</w:t>
      </w:r>
      <w:r w:rsidRPr="00A525F7">
        <w:rPr>
          <w:rFonts w:ascii="Times New Roman" w:eastAsia="Times New Roman" w:hAnsi="Times New Roman"/>
          <w:sz w:val="24"/>
          <w:szCs w:val="24"/>
          <w:lang w:val="en-US"/>
        </w:rPr>
        <w:t>, SO</w:t>
      </w:r>
      <w:r w:rsidRPr="00A525F7">
        <w:rPr>
          <w:rFonts w:ascii="Times New Roman" w:eastAsia="Times New Roman" w:hAnsi="Times New Roman"/>
          <w:sz w:val="24"/>
          <w:szCs w:val="24"/>
          <w:vertAlign w:val="subscript"/>
          <w:lang w:val="en-US"/>
        </w:rPr>
        <w:t>2</w:t>
      </w:r>
      <w:r w:rsidRPr="00A525F7">
        <w:rPr>
          <w:rFonts w:ascii="Times New Roman" w:eastAsia="Times New Roman" w:hAnsi="Times New Roman"/>
          <w:sz w:val="24"/>
          <w:szCs w:val="24"/>
          <w:lang w:val="en-US"/>
        </w:rPr>
        <w:t>, H</w:t>
      </w:r>
      <w:r w:rsidRPr="00A525F7">
        <w:rPr>
          <w:rFonts w:ascii="Times New Roman" w:eastAsia="Times New Roman" w:hAnsi="Times New Roman"/>
          <w:sz w:val="24"/>
          <w:szCs w:val="24"/>
          <w:vertAlign w:val="subscript"/>
          <w:lang w:val="en-US"/>
        </w:rPr>
        <w:t>2</w:t>
      </w:r>
      <w:r w:rsidRPr="00A525F7">
        <w:rPr>
          <w:rFonts w:ascii="Times New Roman" w:eastAsia="Times New Roman" w:hAnsi="Times New Roman"/>
          <w:sz w:val="24"/>
          <w:szCs w:val="24"/>
          <w:lang w:val="en-US"/>
        </w:rPr>
        <w:t>O and O</w:t>
      </w:r>
      <w:r w:rsidRPr="00A525F7">
        <w:rPr>
          <w:rFonts w:ascii="Times New Roman" w:eastAsia="Times New Roman" w:hAnsi="Times New Roman"/>
          <w:sz w:val="24"/>
          <w:szCs w:val="24"/>
          <w:vertAlign w:val="subscript"/>
          <w:lang w:val="en-US"/>
        </w:rPr>
        <w:t>2</w:t>
      </w:r>
      <w:r w:rsidRPr="00A525F7">
        <w:rPr>
          <w:rFonts w:ascii="Times New Roman" w:eastAsia="Times New Roman" w:hAnsi="Times New Roman"/>
          <w:sz w:val="24"/>
          <w:szCs w:val="24"/>
          <w:lang w:val="en-US"/>
        </w:rPr>
        <w:t xml:space="preserve">, the corrosion rates were determined. </w:t>
      </w:r>
    </w:p>
    <w:p w:rsidR="007147AD" w:rsidRPr="00A525F7" w:rsidRDefault="007147AD" w:rsidP="007147AD">
      <w:pPr>
        <w:spacing w:after="0" w:line="240" w:lineRule="atLeast"/>
        <w:rPr>
          <w:rFonts w:ascii="Times New Roman" w:eastAsia="Times New Roman" w:hAnsi="Times New Roman"/>
          <w:sz w:val="24"/>
          <w:szCs w:val="24"/>
          <w:lang w:val="en-US"/>
        </w:rPr>
      </w:pPr>
    </w:p>
    <w:p w:rsidR="007147AD" w:rsidRPr="00A525F7" w:rsidRDefault="007147AD" w:rsidP="007147A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C</w:t>
      </w:r>
      <w:r w:rsidRPr="00A525F7">
        <w:rPr>
          <w:rFonts w:ascii="Times New Roman" w:eastAsia="Times New Roman" w:hAnsi="Times New Roman"/>
          <w:sz w:val="24"/>
          <w:szCs w:val="24"/>
          <w:lang w:val="en-US"/>
        </w:rPr>
        <w:t>hemical and physical effects of impurities on CO</w:t>
      </w:r>
      <w:r w:rsidRPr="00A525F7">
        <w:rPr>
          <w:rFonts w:ascii="Times New Roman" w:eastAsia="Times New Roman" w:hAnsi="Times New Roman"/>
          <w:sz w:val="24"/>
          <w:szCs w:val="24"/>
          <w:vertAlign w:val="subscript"/>
          <w:lang w:val="en-US"/>
        </w:rPr>
        <w:t>2</w:t>
      </w:r>
      <w:r w:rsidRPr="00A525F7">
        <w:rPr>
          <w:rFonts w:ascii="Times New Roman" w:eastAsia="Times New Roman" w:hAnsi="Times New Roman"/>
          <w:sz w:val="24"/>
          <w:szCs w:val="24"/>
          <w:lang w:val="en-US"/>
        </w:rPr>
        <w:t xml:space="preserve"> storage</w:t>
      </w:r>
      <w:r>
        <w:rPr>
          <w:rFonts w:ascii="Times New Roman" w:eastAsia="Times New Roman" w:hAnsi="Times New Roman"/>
          <w:sz w:val="24"/>
          <w:szCs w:val="24"/>
          <w:lang w:val="en-US"/>
        </w:rPr>
        <w:t xml:space="preserve"> rock and seal cement have been studied by GFZ and CUIDEN.</w:t>
      </w:r>
      <w:r w:rsidRPr="00A525F7">
        <w:rPr>
          <w:rFonts w:ascii="Times New Roman" w:eastAsia="Times New Roman" w:hAnsi="Times New Roman"/>
          <w:sz w:val="24"/>
          <w:szCs w:val="24"/>
          <w:lang w:val="en-US"/>
        </w:rPr>
        <w:t xml:space="preserve"> Batch experiments </w:t>
      </w:r>
      <w:r>
        <w:rPr>
          <w:rFonts w:ascii="Times New Roman" w:eastAsia="Times New Roman" w:hAnsi="Times New Roman"/>
          <w:sz w:val="24"/>
          <w:szCs w:val="24"/>
          <w:lang w:val="en-US"/>
        </w:rPr>
        <w:t xml:space="preserve">with </w:t>
      </w:r>
      <w:r w:rsidRPr="0072257E">
        <w:rPr>
          <w:rFonts w:ascii="Times New Roman" w:eastAsia="Times New Roman" w:hAnsi="Times New Roman"/>
          <w:sz w:val="24"/>
          <w:szCs w:val="24"/>
          <w:lang w:val="en-US"/>
        </w:rPr>
        <w:t>CO</w:t>
      </w:r>
      <w:r w:rsidRPr="0072257E">
        <w:rPr>
          <w:rFonts w:ascii="Times New Roman" w:eastAsia="Times New Roman" w:hAnsi="Times New Roman"/>
          <w:sz w:val="24"/>
          <w:szCs w:val="24"/>
          <w:vertAlign w:val="subscript"/>
          <w:lang w:val="en-US"/>
        </w:rPr>
        <w:t>2</w:t>
      </w:r>
      <w:r w:rsidRPr="00A525F7">
        <w:rPr>
          <w:rFonts w:ascii="Times New Roman" w:eastAsia="Times New Roman" w:hAnsi="Times New Roman"/>
          <w:sz w:val="24"/>
          <w:szCs w:val="24"/>
          <w:lang w:val="en-US"/>
        </w:rPr>
        <w:t xml:space="preserve"> </w:t>
      </w:r>
      <w:r>
        <w:rPr>
          <w:rFonts w:ascii="Times New Roman" w:eastAsia="Times New Roman" w:hAnsi="Times New Roman"/>
          <w:sz w:val="24"/>
          <w:szCs w:val="24"/>
          <w:lang w:val="en-US"/>
        </w:rPr>
        <w:t>and t</w:t>
      </w:r>
      <w:r w:rsidRPr="00A525F7">
        <w:rPr>
          <w:rFonts w:ascii="Times New Roman" w:eastAsia="Times New Roman" w:hAnsi="Times New Roman"/>
          <w:sz w:val="24"/>
          <w:szCs w:val="24"/>
          <w:lang w:val="en-US"/>
        </w:rPr>
        <w:t>he impurities SO</w:t>
      </w:r>
      <w:r w:rsidRPr="00A525F7">
        <w:rPr>
          <w:rFonts w:ascii="Times New Roman" w:eastAsia="Times New Roman" w:hAnsi="Times New Roman"/>
          <w:sz w:val="24"/>
          <w:szCs w:val="24"/>
          <w:vertAlign w:val="subscript"/>
          <w:lang w:val="en-US"/>
        </w:rPr>
        <w:t>2</w:t>
      </w:r>
      <w:r w:rsidRPr="00A525F7">
        <w:rPr>
          <w:rFonts w:ascii="Times New Roman" w:eastAsia="Times New Roman" w:hAnsi="Times New Roman"/>
          <w:sz w:val="24"/>
          <w:szCs w:val="24"/>
          <w:lang w:val="en-US"/>
        </w:rPr>
        <w:t xml:space="preserve"> and NO</w:t>
      </w:r>
      <w:r w:rsidRPr="00A525F7">
        <w:rPr>
          <w:rFonts w:ascii="Times New Roman" w:eastAsia="Times New Roman" w:hAnsi="Times New Roman"/>
          <w:sz w:val="24"/>
          <w:szCs w:val="24"/>
          <w:vertAlign w:val="subscript"/>
          <w:lang w:val="en-US"/>
        </w:rPr>
        <w:t>2</w:t>
      </w:r>
      <w:r w:rsidRPr="00A525F7">
        <w:rPr>
          <w:rFonts w:ascii="Times New Roman" w:eastAsia="Times New Roman" w:hAnsi="Times New Roman"/>
          <w:sz w:val="24"/>
          <w:szCs w:val="24"/>
          <w:lang w:val="en-US"/>
        </w:rPr>
        <w:t xml:space="preserve"> were studied at different pressures and temperatures relevant for the reservoirs. Both a static test and a dynamic test were the fluid flow through the sample was executed. Effect of the density, porosity and permeability of the rock/cement samples were measured. The impact of impurities for the Ketzin and Hontomín site were investigated using a non-isothermal THOUGH code</w:t>
      </w:r>
      <w:r>
        <w:rPr>
          <w:rFonts w:ascii="Times New Roman" w:eastAsia="Times New Roman" w:hAnsi="Times New Roman"/>
          <w:sz w:val="24"/>
          <w:szCs w:val="24"/>
          <w:lang w:val="en-US"/>
        </w:rPr>
        <w:t xml:space="preserve"> by TNO</w:t>
      </w:r>
      <w:r w:rsidRPr="00A525F7">
        <w:rPr>
          <w:rFonts w:ascii="Times New Roman" w:eastAsia="Times New Roman" w:hAnsi="Times New Roman"/>
          <w:sz w:val="24"/>
          <w:szCs w:val="24"/>
          <w:lang w:val="en-US"/>
        </w:rPr>
        <w:t xml:space="preserve">. </w:t>
      </w:r>
    </w:p>
    <w:p w:rsidR="007147AD" w:rsidRDefault="007147AD" w:rsidP="007147AD">
      <w:pPr>
        <w:autoSpaceDE w:val="0"/>
        <w:autoSpaceDN w:val="0"/>
        <w:adjustRightInd w:val="0"/>
        <w:spacing w:after="0" w:line="240" w:lineRule="auto"/>
        <w:rPr>
          <w:b/>
          <w:sz w:val="32"/>
          <w:szCs w:val="32"/>
          <w:lang w:val="en-US" w:eastAsia="en-GB"/>
        </w:rPr>
      </w:pPr>
    </w:p>
    <w:p w:rsidR="00F7492D" w:rsidRDefault="00F7492D">
      <w:pPr>
        <w:rPr>
          <w:b/>
          <w:sz w:val="32"/>
          <w:szCs w:val="32"/>
          <w:lang w:val="en-US" w:eastAsia="en-GB"/>
        </w:rPr>
      </w:pPr>
      <w:r>
        <w:rPr>
          <w:b/>
          <w:sz w:val="32"/>
          <w:szCs w:val="32"/>
          <w:lang w:val="en-US" w:eastAsia="en-GB"/>
        </w:rPr>
        <w:br w:type="page"/>
      </w:r>
    </w:p>
    <w:p w:rsidR="007147AD" w:rsidRPr="00292697" w:rsidRDefault="007147AD" w:rsidP="007147AD">
      <w:pPr>
        <w:autoSpaceDE w:val="0"/>
        <w:autoSpaceDN w:val="0"/>
        <w:adjustRightInd w:val="0"/>
        <w:spacing w:after="0" w:line="240" w:lineRule="auto"/>
        <w:rPr>
          <w:b/>
          <w:sz w:val="32"/>
          <w:szCs w:val="32"/>
          <w:lang w:val="en-US" w:eastAsia="en-GB"/>
        </w:rPr>
      </w:pPr>
    </w:p>
    <w:p w:rsidR="007147AD" w:rsidRPr="00292697" w:rsidRDefault="007147AD" w:rsidP="007147AD">
      <w:pPr>
        <w:autoSpaceDE w:val="0"/>
        <w:autoSpaceDN w:val="0"/>
        <w:adjustRightInd w:val="0"/>
        <w:spacing w:after="0" w:line="240" w:lineRule="auto"/>
        <w:rPr>
          <w:b/>
          <w:sz w:val="32"/>
          <w:szCs w:val="32"/>
          <w:lang w:val="en-US" w:eastAsia="en-GB"/>
        </w:rPr>
      </w:pPr>
      <w:r w:rsidRPr="00292697">
        <w:rPr>
          <w:b/>
          <w:sz w:val="32"/>
          <w:szCs w:val="32"/>
          <w:lang w:val="en-US" w:eastAsia="en-GB"/>
        </w:rPr>
        <w:t>Description of project context and objectives</w:t>
      </w:r>
    </w:p>
    <w:p w:rsidR="007147AD" w:rsidRDefault="007147AD" w:rsidP="007147AD">
      <w:pPr>
        <w:autoSpaceDE w:val="0"/>
        <w:autoSpaceDN w:val="0"/>
        <w:adjustRightInd w:val="0"/>
        <w:spacing w:after="0" w:line="240" w:lineRule="auto"/>
        <w:rPr>
          <w:rFonts w:ascii="Arial" w:hAnsi="Arial" w:cs="Arial"/>
          <w:b/>
          <w:bCs/>
          <w:sz w:val="32"/>
          <w:szCs w:val="32"/>
          <w:lang w:val="en-GB"/>
        </w:rPr>
      </w:pPr>
    </w:p>
    <w:p w:rsidR="007147AD" w:rsidRDefault="007147AD" w:rsidP="007147AD">
      <w:pPr>
        <w:autoSpaceDE w:val="0"/>
        <w:autoSpaceDN w:val="0"/>
        <w:adjustRightInd w:val="0"/>
        <w:spacing w:after="0" w:line="240" w:lineRule="auto"/>
        <w:rPr>
          <w:rFonts w:ascii="Arial" w:hAnsi="Arial" w:cs="Arial"/>
          <w:b/>
          <w:bCs/>
          <w:sz w:val="32"/>
          <w:szCs w:val="32"/>
          <w:lang w:val="en-GB"/>
        </w:rPr>
      </w:pPr>
      <w:r>
        <w:rPr>
          <w:rFonts w:ascii="Arial" w:hAnsi="Arial" w:cs="Arial"/>
          <w:b/>
          <w:bCs/>
          <w:sz w:val="32"/>
          <w:szCs w:val="32"/>
          <w:lang w:val="en-GB"/>
        </w:rPr>
        <w:t>WP1.1 – IMPACTS framework</w:t>
      </w:r>
    </w:p>
    <w:p w:rsidR="007147AD" w:rsidRPr="00797E5A" w:rsidRDefault="007147AD" w:rsidP="007147AD">
      <w:pPr>
        <w:autoSpaceDE w:val="0"/>
        <w:autoSpaceDN w:val="0"/>
        <w:adjustRightInd w:val="0"/>
        <w:spacing w:after="0" w:line="240" w:lineRule="auto"/>
        <w:rPr>
          <w:rFonts w:ascii="Arial" w:hAnsi="Arial" w:cs="Arial"/>
          <w:b/>
          <w:bCs/>
          <w:sz w:val="24"/>
          <w:szCs w:val="24"/>
          <w:lang w:val="en-GB"/>
        </w:rPr>
      </w:pPr>
    </w:p>
    <w:p w:rsidR="007147AD" w:rsidRDefault="007147AD" w:rsidP="007147AD">
      <w:pPr>
        <w:spacing w:after="0" w:line="240" w:lineRule="auto"/>
        <w:rPr>
          <w:rFonts w:ascii="Times New Roman" w:eastAsia="Times New Roman" w:hAnsi="Times New Roman" w:cs="Times New Roman"/>
          <w:sz w:val="24"/>
          <w:szCs w:val="24"/>
          <w:lang w:val="en-US" w:eastAsia="nb-NO"/>
        </w:rPr>
      </w:pPr>
      <w:r w:rsidRPr="00D2303D">
        <w:rPr>
          <w:rFonts w:ascii="Times New Roman" w:eastAsia="Times New Roman" w:hAnsi="Times New Roman" w:cs="Times New Roman"/>
          <w:sz w:val="24"/>
          <w:szCs w:val="24"/>
          <w:lang w:val="en-US" w:eastAsia="nb-NO"/>
        </w:rPr>
        <w:t xml:space="preserve">The IMPACTS Project, financed by EU, is a study aimed at developing knowledge and technology needed for Carbon Dioxide Capture, Transport and Storage (referenced as CCS technology) pilots and large scale demonstrations. </w:t>
      </w:r>
      <w:r w:rsidRPr="00797E5A">
        <w:rPr>
          <w:rFonts w:ascii="Times New Roman" w:eastAsia="Times New Roman" w:hAnsi="Times New Roman" w:cs="Times New Roman"/>
          <w:sz w:val="24"/>
          <w:szCs w:val="24"/>
          <w:lang w:val="en-US" w:eastAsia="nb-NO"/>
        </w:rPr>
        <w:t xml:space="preserve">Internal workshops were held, and based on </w:t>
      </w:r>
      <w:r w:rsidRPr="00D2303D">
        <w:rPr>
          <w:rFonts w:ascii="Times New Roman" w:eastAsia="Times New Roman" w:hAnsi="Times New Roman" w:cs="Times New Roman"/>
          <w:sz w:val="24"/>
          <w:szCs w:val="24"/>
          <w:lang w:val="en-US" w:eastAsia="nb-NO"/>
        </w:rPr>
        <w:t xml:space="preserve">input </w:t>
      </w:r>
      <w:r w:rsidRPr="00797E5A">
        <w:rPr>
          <w:rFonts w:ascii="Times New Roman" w:eastAsia="Times New Roman" w:hAnsi="Times New Roman" w:cs="Times New Roman"/>
          <w:sz w:val="24"/>
          <w:szCs w:val="24"/>
          <w:lang w:val="en-US" w:eastAsia="nb-NO"/>
        </w:rPr>
        <w:t xml:space="preserve">from the </w:t>
      </w:r>
      <w:r w:rsidRPr="00D2303D">
        <w:rPr>
          <w:rFonts w:ascii="Times New Roman" w:eastAsia="Times New Roman" w:hAnsi="Times New Roman" w:cs="Times New Roman"/>
          <w:sz w:val="24"/>
          <w:szCs w:val="24"/>
          <w:lang w:val="en-US" w:eastAsia="nb-NO"/>
        </w:rPr>
        <w:t xml:space="preserve">IMPACTS </w:t>
      </w:r>
      <w:r w:rsidRPr="00797E5A">
        <w:rPr>
          <w:rFonts w:ascii="Times New Roman" w:eastAsia="Times New Roman" w:hAnsi="Times New Roman" w:cs="Times New Roman"/>
          <w:sz w:val="24"/>
          <w:szCs w:val="24"/>
          <w:lang w:val="en-US" w:eastAsia="nb-NO"/>
        </w:rPr>
        <w:t>partners,</w:t>
      </w:r>
      <w:r w:rsidRPr="00D2303D">
        <w:rPr>
          <w:rFonts w:ascii="Times New Roman" w:eastAsia="Times New Roman" w:hAnsi="Times New Roman" w:cs="Times New Roman"/>
          <w:sz w:val="24"/>
          <w:szCs w:val="24"/>
          <w:lang w:val="en-US" w:eastAsia="nb-NO"/>
        </w:rPr>
        <w:t xml:space="preserve"> typical CO2</w:t>
      </w:r>
      <w:r w:rsidRPr="00797E5A">
        <w:rPr>
          <w:rFonts w:ascii="Times New Roman" w:eastAsia="Times New Roman" w:hAnsi="Times New Roman" w:cs="Times New Roman"/>
          <w:sz w:val="24"/>
          <w:szCs w:val="24"/>
          <w:lang w:val="en-US" w:eastAsia="nb-NO"/>
        </w:rPr>
        <w:t xml:space="preserve"> </w:t>
      </w:r>
      <w:r w:rsidRPr="00D2303D">
        <w:rPr>
          <w:rFonts w:ascii="Times New Roman" w:eastAsia="Times New Roman" w:hAnsi="Times New Roman" w:cs="Times New Roman"/>
          <w:sz w:val="24"/>
          <w:szCs w:val="24"/>
          <w:lang w:val="en-US" w:eastAsia="nb-NO"/>
        </w:rPr>
        <w:t>product mixtures were identified together with the</w:t>
      </w:r>
      <w:r w:rsidRPr="00797E5A">
        <w:rPr>
          <w:rFonts w:ascii="Times New Roman" w:eastAsia="Times New Roman" w:hAnsi="Times New Roman" w:cs="Times New Roman"/>
          <w:sz w:val="24"/>
          <w:szCs w:val="24"/>
          <w:lang w:val="en-US" w:eastAsia="nb-NO"/>
        </w:rPr>
        <w:t xml:space="preserve"> </w:t>
      </w:r>
      <w:r w:rsidRPr="00D2303D">
        <w:rPr>
          <w:rFonts w:ascii="Times New Roman" w:eastAsia="Times New Roman" w:hAnsi="Times New Roman" w:cs="Times New Roman"/>
          <w:sz w:val="24"/>
          <w:szCs w:val="24"/>
          <w:lang w:val="en-US" w:eastAsia="nb-NO"/>
        </w:rPr>
        <w:t>typical operating conditions of the c</w:t>
      </w:r>
      <w:r w:rsidRPr="00797E5A">
        <w:rPr>
          <w:rFonts w:ascii="Times New Roman" w:eastAsia="Times New Roman" w:hAnsi="Times New Roman" w:cs="Times New Roman"/>
          <w:sz w:val="24"/>
          <w:szCs w:val="24"/>
          <w:lang w:val="en-US" w:eastAsia="nb-NO"/>
        </w:rPr>
        <w:t>apture technologies</w:t>
      </w:r>
      <w:r w:rsidRPr="00D2303D">
        <w:rPr>
          <w:rFonts w:ascii="Times New Roman" w:eastAsia="Times New Roman" w:hAnsi="Times New Roman" w:cs="Times New Roman"/>
          <w:sz w:val="24"/>
          <w:szCs w:val="24"/>
          <w:lang w:val="en-US" w:eastAsia="nb-NO"/>
        </w:rPr>
        <w:t>. The integration of different expertise from various industries/research centers on capture, transport and storage within IMPACTS help</w:t>
      </w:r>
      <w:r w:rsidRPr="00797E5A">
        <w:rPr>
          <w:rFonts w:ascii="Times New Roman" w:eastAsia="Times New Roman" w:hAnsi="Times New Roman" w:cs="Times New Roman"/>
          <w:sz w:val="24"/>
          <w:szCs w:val="24"/>
          <w:lang w:val="en-US" w:eastAsia="nb-NO"/>
        </w:rPr>
        <w:t>ed</w:t>
      </w:r>
      <w:r w:rsidRPr="00D2303D">
        <w:rPr>
          <w:rFonts w:ascii="Times New Roman" w:eastAsia="Times New Roman" w:hAnsi="Times New Roman" w:cs="Times New Roman"/>
          <w:sz w:val="24"/>
          <w:szCs w:val="24"/>
          <w:lang w:val="en-US" w:eastAsia="nb-NO"/>
        </w:rPr>
        <w:t xml:space="preserve"> outline knowledge gaps on CCS and define strategies to fill</w:t>
      </w:r>
      <w:r w:rsidRPr="00797E5A">
        <w:rPr>
          <w:rFonts w:ascii="Times New Roman" w:eastAsia="Times New Roman" w:hAnsi="Times New Roman" w:cs="Times New Roman"/>
          <w:sz w:val="24"/>
          <w:szCs w:val="24"/>
          <w:lang w:val="en-US" w:eastAsia="nb-NO"/>
        </w:rPr>
        <w:t xml:space="preserve"> </w:t>
      </w:r>
      <w:r w:rsidRPr="00D2303D">
        <w:rPr>
          <w:rFonts w:ascii="Times New Roman" w:eastAsia="Times New Roman" w:hAnsi="Times New Roman" w:cs="Times New Roman"/>
          <w:sz w:val="24"/>
          <w:szCs w:val="24"/>
          <w:lang w:val="en-US" w:eastAsia="nb-NO"/>
        </w:rPr>
        <w:t xml:space="preserve">them. </w:t>
      </w:r>
      <w:r w:rsidRPr="00797E5A">
        <w:rPr>
          <w:rFonts w:ascii="Times New Roman" w:eastAsia="Times New Roman" w:hAnsi="Times New Roman" w:cs="Times New Roman"/>
          <w:sz w:val="24"/>
          <w:szCs w:val="24"/>
          <w:lang w:val="en-US" w:eastAsia="nb-NO"/>
        </w:rPr>
        <w:t>B</w:t>
      </w:r>
      <w:r w:rsidRPr="00D2303D">
        <w:rPr>
          <w:rFonts w:ascii="Times New Roman" w:eastAsia="Times New Roman" w:hAnsi="Times New Roman" w:cs="Times New Roman"/>
          <w:sz w:val="24"/>
          <w:szCs w:val="24"/>
          <w:lang w:val="en-US" w:eastAsia="nb-NO"/>
        </w:rPr>
        <w:t>ased on the actual experience of IMPACTS partners, literature, standards and experimental evidence</w:t>
      </w:r>
      <w:r w:rsidRPr="00797E5A">
        <w:rPr>
          <w:rFonts w:ascii="Times New Roman" w:eastAsia="Times New Roman" w:hAnsi="Times New Roman" w:cs="Times New Roman"/>
          <w:sz w:val="24"/>
          <w:szCs w:val="24"/>
          <w:lang w:val="en-US" w:eastAsia="nb-NO"/>
        </w:rPr>
        <w:t>,</w:t>
      </w:r>
      <w:r w:rsidRPr="00D2303D">
        <w:rPr>
          <w:rFonts w:ascii="Times New Roman" w:eastAsia="Times New Roman" w:hAnsi="Times New Roman" w:cs="Times New Roman"/>
          <w:sz w:val="24"/>
          <w:szCs w:val="24"/>
          <w:lang w:val="en-US" w:eastAsia="nb-NO"/>
        </w:rPr>
        <w:t xml:space="preserve"> a framework for the assessment of the effects of CO2</w:t>
      </w:r>
      <w:r w:rsidRPr="00797E5A">
        <w:rPr>
          <w:rFonts w:ascii="Times New Roman" w:eastAsia="Times New Roman" w:hAnsi="Times New Roman" w:cs="Times New Roman"/>
          <w:sz w:val="24"/>
          <w:szCs w:val="24"/>
          <w:lang w:val="en-US" w:eastAsia="nb-NO"/>
        </w:rPr>
        <w:t xml:space="preserve"> </w:t>
      </w:r>
      <w:r w:rsidRPr="00D2303D">
        <w:rPr>
          <w:rFonts w:ascii="Times New Roman" w:eastAsia="Times New Roman" w:hAnsi="Times New Roman" w:cs="Times New Roman"/>
          <w:sz w:val="24"/>
          <w:szCs w:val="24"/>
          <w:lang w:val="en-US" w:eastAsia="nb-NO"/>
        </w:rPr>
        <w:t>impurities on transport and storage</w:t>
      </w:r>
      <w:r w:rsidRPr="00797E5A">
        <w:rPr>
          <w:rFonts w:ascii="Times New Roman" w:eastAsia="Times New Roman" w:hAnsi="Times New Roman" w:cs="Times New Roman"/>
          <w:sz w:val="24"/>
          <w:szCs w:val="24"/>
          <w:lang w:val="en-US" w:eastAsia="nb-NO"/>
        </w:rPr>
        <w:t xml:space="preserve"> were defined</w:t>
      </w:r>
      <w:r w:rsidRPr="00D2303D">
        <w:rPr>
          <w:rFonts w:ascii="Times New Roman" w:eastAsia="Times New Roman" w:hAnsi="Times New Roman" w:cs="Times New Roman"/>
          <w:sz w:val="24"/>
          <w:szCs w:val="24"/>
          <w:lang w:val="en-US" w:eastAsia="nb-NO"/>
        </w:rPr>
        <w:t>. The framework form</w:t>
      </w:r>
      <w:r w:rsidRPr="00797E5A">
        <w:rPr>
          <w:rFonts w:ascii="Times New Roman" w:eastAsia="Times New Roman" w:hAnsi="Times New Roman" w:cs="Times New Roman"/>
          <w:sz w:val="24"/>
          <w:szCs w:val="24"/>
          <w:lang w:val="en-US" w:eastAsia="nb-NO"/>
        </w:rPr>
        <w:t>ed</w:t>
      </w:r>
      <w:r w:rsidRPr="00D2303D">
        <w:rPr>
          <w:rFonts w:ascii="Times New Roman" w:eastAsia="Times New Roman" w:hAnsi="Times New Roman" w:cs="Times New Roman"/>
          <w:sz w:val="24"/>
          <w:szCs w:val="24"/>
          <w:lang w:val="en-US" w:eastAsia="nb-NO"/>
        </w:rPr>
        <w:t xml:space="preserve"> a basis for the classification</w:t>
      </w:r>
      <w:r w:rsidRPr="00797E5A">
        <w:rPr>
          <w:rFonts w:ascii="Times New Roman" w:eastAsia="Times New Roman" w:hAnsi="Times New Roman" w:cs="Times New Roman"/>
          <w:sz w:val="24"/>
          <w:szCs w:val="24"/>
          <w:lang w:val="en-US" w:eastAsia="nb-NO"/>
        </w:rPr>
        <w:t xml:space="preserve"> </w:t>
      </w:r>
      <w:r w:rsidRPr="00D2303D">
        <w:rPr>
          <w:rFonts w:ascii="Times New Roman" w:eastAsia="Times New Roman" w:hAnsi="Times New Roman" w:cs="Times New Roman"/>
          <w:sz w:val="24"/>
          <w:szCs w:val="24"/>
          <w:lang w:val="en-US" w:eastAsia="nb-NO"/>
        </w:rPr>
        <w:t xml:space="preserve">of </w:t>
      </w:r>
      <w:r w:rsidRPr="00797E5A">
        <w:rPr>
          <w:rFonts w:ascii="Times New Roman" w:eastAsia="Times New Roman" w:hAnsi="Times New Roman" w:cs="Times New Roman"/>
          <w:sz w:val="24"/>
          <w:szCs w:val="24"/>
          <w:lang w:val="en-US" w:eastAsia="nb-NO"/>
        </w:rPr>
        <w:t>CO</w:t>
      </w:r>
      <w:r w:rsidRPr="00797E5A">
        <w:rPr>
          <w:rFonts w:ascii="Times New Roman" w:eastAsia="Times New Roman" w:hAnsi="Times New Roman" w:cs="Times New Roman"/>
          <w:sz w:val="24"/>
          <w:szCs w:val="24"/>
          <w:vertAlign w:val="subscript"/>
          <w:lang w:val="en-US" w:eastAsia="nb-NO"/>
        </w:rPr>
        <w:t>2</w:t>
      </w:r>
      <w:r w:rsidRPr="00797E5A">
        <w:rPr>
          <w:rFonts w:ascii="Times New Roman" w:eastAsia="Times New Roman" w:hAnsi="Times New Roman" w:cs="Times New Roman"/>
          <w:sz w:val="24"/>
          <w:szCs w:val="24"/>
          <w:lang w:val="en-US" w:eastAsia="nb-NO"/>
        </w:rPr>
        <w:t xml:space="preserve"> </w:t>
      </w:r>
      <w:r w:rsidRPr="00D2303D">
        <w:rPr>
          <w:rFonts w:ascii="Times New Roman" w:eastAsia="Times New Roman" w:hAnsi="Times New Roman" w:cs="Times New Roman"/>
          <w:sz w:val="24"/>
          <w:szCs w:val="24"/>
          <w:lang w:val="en-US" w:eastAsia="nb-NO"/>
        </w:rPr>
        <w:t>impurities including thermodynamic effects, operational safety/issues, impact on materials and possible prevention/mitigation measures. The framework constitute</w:t>
      </w:r>
      <w:r w:rsidRPr="00797E5A">
        <w:rPr>
          <w:rFonts w:ascii="Times New Roman" w:eastAsia="Times New Roman" w:hAnsi="Times New Roman" w:cs="Times New Roman"/>
          <w:sz w:val="24"/>
          <w:szCs w:val="24"/>
          <w:lang w:val="en-US" w:eastAsia="nb-NO"/>
        </w:rPr>
        <w:t>d</w:t>
      </w:r>
      <w:r w:rsidRPr="00D2303D">
        <w:rPr>
          <w:rFonts w:ascii="Times New Roman" w:eastAsia="Times New Roman" w:hAnsi="Times New Roman" w:cs="Times New Roman"/>
          <w:sz w:val="24"/>
          <w:szCs w:val="24"/>
          <w:lang w:val="en-US" w:eastAsia="nb-NO"/>
        </w:rPr>
        <w:t xml:space="preserve"> a supporting tool to help identifying optimal operating conditions and parameters. </w:t>
      </w:r>
    </w:p>
    <w:p w:rsidR="007147AD" w:rsidRPr="00797E5A" w:rsidRDefault="007147AD" w:rsidP="007147AD">
      <w:pPr>
        <w:spacing w:after="0" w:line="240" w:lineRule="auto"/>
        <w:rPr>
          <w:rFonts w:ascii="Times New Roman" w:eastAsia="Times New Roman" w:hAnsi="Times New Roman" w:cs="Times New Roman"/>
          <w:sz w:val="24"/>
          <w:szCs w:val="24"/>
          <w:lang w:val="en-US" w:eastAsia="nb-NO"/>
        </w:rPr>
      </w:pPr>
    </w:p>
    <w:p w:rsidR="007147AD" w:rsidRPr="00797E5A" w:rsidRDefault="007147AD" w:rsidP="007147AD">
      <w:pPr>
        <w:rPr>
          <w:rFonts w:ascii="Times New Roman" w:hAnsi="Times New Roman" w:cs="Times New Roman"/>
          <w:bCs/>
          <w:sz w:val="24"/>
          <w:szCs w:val="24"/>
          <w:lang w:val="en-US"/>
        </w:rPr>
      </w:pPr>
      <w:r w:rsidRPr="00797E5A">
        <w:rPr>
          <w:rFonts w:ascii="Times New Roman" w:hAnsi="Times New Roman" w:cs="Times New Roman"/>
          <w:bCs/>
          <w:sz w:val="24"/>
          <w:szCs w:val="24"/>
          <w:lang w:val="en-US"/>
        </w:rPr>
        <w:t xml:space="preserve">Further a workshop </w:t>
      </w:r>
      <w:r w:rsidRPr="00797E5A">
        <w:rPr>
          <w:rFonts w:ascii="Times New Roman" w:hAnsi="Times New Roman" w:cs="Times New Roman"/>
          <w:bCs/>
          <w:sz w:val="24"/>
          <w:szCs w:val="24"/>
          <w:lang w:val="en-GB"/>
        </w:rPr>
        <w:t xml:space="preserve">with research groups external to IMPACTS was </w:t>
      </w:r>
      <w:r w:rsidRPr="00797E5A">
        <w:rPr>
          <w:rFonts w:ascii="Times New Roman" w:hAnsi="Times New Roman" w:cs="Times New Roman"/>
          <w:bCs/>
          <w:sz w:val="24"/>
          <w:szCs w:val="24"/>
          <w:lang w:val="en-US"/>
        </w:rPr>
        <w:t>organized to identify shortcomings of available experimental data sets and models, and to coordinate international efforts on thermophysical property measurements. 27 participants representing 16 research organizations from 11 countries discussed property needs for CCS.</w:t>
      </w:r>
      <w:r>
        <w:rPr>
          <w:rFonts w:ascii="Times New Roman" w:hAnsi="Times New Roman" w:cs="Times New Roman"/>
          <w:bCs/>
          <w:sz w:val="24"/>
          <w:szCs w:val="24"/>
          <w:lang w:val="en-US"/>
        </w:rPr>
        <w:t xml:space="preserve"> The status of the reference equations of state models entering IMPACTS is shown in Figure </w:t>
      </w:r>
      <w:r w:rsidRPr="00CC5EDB">
        <w:rPr>
          <w:rFonts w:ascii="Times New Roman" w:hAnsi="Times New Roman" w:cs="Times New Roman"/>
          <w:bCs/>
          <w:color w:val="FF0000"/>
          <w:sz w:val="24"/>
          <w:szCs w:val="24"/>
          <w:lang w:val="en-US"/>
        </w:rPr>
        <w:t>XX</w:t>
      </w:r>
      <w:r>
        <w:rPr>
          <w:rFonts w:ascii="Times New Roman" w:hAnsi="Times New Roman" w:cs="Times New Roman"/>
          <w:bCs/>
          <w:sz w:val="24"/>
          <w:szCs w:val="24"/>
          <w:lang w:val="en-US"/>
        </w:rPr>
        <w:t>.</w:t>
      </w:r>
    </w:p>
    <w:p w:rsidR="007147AD" w:rsidRDefault="007147AD" w:rsidP="007147AD">
      <w:pPr>
        <w:keepNext/>
        <w:jc w:val="center"/>
      </w:pPr>
      <w:r>
        <w:rPr>
          <w:rFonts w:ascii="Arial" w:hAnsi="Arial" w:cs="Arial"/>
          <w:b/>
          <w:bCs/>
          <w:noProof/>
          <w:sz w:val="32"/>
          <w:szCs w:val="32"/>
          <w:lang w:eastAsia="nb-NO"/>
        </w:rPr>
        <w:drawing>
          <wp:inline distT="0" distB="0" distL="0" distR="0" wp14:anchorId="0B5EDF7C" wp14:editId="51B04A9F">
            <wp:extent cx="4935600" cy="3556800"/>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_Table.png"/>
                    <pic:cNvPicPr/>
                  </pic:nvPicPr>
                  <pic:blipFill>
                    <a:blip r:embed="rId8">
                      <a:extLst>
                        <a:ext uri="{28A0092B-C50C-407E-A947-70E740481C1C}">
                          <a14:useLocalDpi xmlns:a14="http://schemas.microsoft.com/office/drawing/2010/main" val="0"/>
                        </a:ext>
                      </a:extLst>
                    </a:blip>
                    <a:stretch>
                      <a:fillRect/>
                    </a:stretch>
                  </pic:blipFill>
                  <pic:spPr>
                    <a:xfrm>
                      <a:off x="0" y="0"/>
                      <a:ext cx="4935600" cy="3556800"/>
                    </a:xfrm>
                    <a:prstGeom prst="rect">
                      <a:avLst/>
                    </a:prstGeom>
                  </pic:spPr>
                </pic:pic>
              </a:graphicData>
            </a:graphic>
          </wp:inline>
        </w:drawing>
      </w:r>
    </w:p>
    <w:p w:rsidR="007147AD" w:rsidRPr="005F4A13" w:rsidRDefault="007147AD" w:rsidP="007147AD">
      <w:pPr>
        <w:pStyle w:val="Caption"/>
        <w:jc w:val="center"/>
        <w:rPr>
          <w:rFonts w:ascii="Arial" w:hAnsi="Arial" w:cs="Arial"/>
          <w:b w:val="0"/>
          <w:bCs w:val="0"/>
          <w:color w:val="auto"/>
          <w:sz w:val="20"/>
          <w:szCs w:val="20"/>
          <w:lang w:val="en-US"/>
        </w:rPr>
      </w:pPr>
      <w:r w:rsidRPr="005F4A13">
        <w:rPr>
          <w:color w:val="auto"/>
          <w:sz w:val="20"/>
          <w:szCs w:val="20"/>
          <w:lang w:val="en-US"/>
        </w:rPr>
        <w:t xml:space="preserve">Figure </w:t>
      </w:r>
      <w:r w:rsidRPr="005F4A13">
        <w:rPr>
          <w:color w:val="auto"/>
          <w:sz w:val="20"/>
          <w:szCs w:val="20"/>
        </w:rPr>
        <w:fldChar w:fldCharType="begin"/>
      </w:r>
      <w:r w:rsidRPr="005F4A13">
        <w:rPr>
          <w:color w:val="auto"/>
          <w:sz w:val="20"/>
          <w:szCs w:val="20"/>
          <w:lang w:val="en-US"/>
        </w:rPr>
        <w:instrText xml:space="preserve"> SEQ Figure \* ARABIC </w:instrText>
      </w:r>
      <w:r w:rsidRPr="005F4A13">
        <w:rPr>
          <w:color w:val="auto"/>
          <w:sz w:val="20"/>
          <w:szCs w:val="20"/>
        </w:rPr>
        <w:fldChar w:fldCharType="separate"/>
      </w:r>
      <w:r>
        <w:rPr>
          <w:noProof/>
          <w:color w:val="auto"/>
          <w:sz w:val="20"/>
          <w:szCs w:val="20"/>
          <w:lang w:val="en-US"/>
        </w:rPr>
        <w:t>1</w:t>
      </w:r>
      <w:r w:rsidRPr="005F4A13">
        <w:rPr>
          <w:color w:val="auto"/>
          <w:sz w:val="20"/>
          <w:szCs w:val="20"/>
        </w:rPr>
        <w:fldChar w:fldCharType="end"/>
      </w:r>
      <w:r w:rsidRPr="005F4A13">
        <w:rPr>
          <w:color w:val="auto"/>
          <w:sz w:val="20"/>
          <w:szCs w:val="20"/>
          <w:lang w:val="en-US"/>
        </w:rPr>
        <w:t xml:space="preserve">: </w:t>
      </w:r>
      <w:r w:rsidRPr="005F4A13">
        <w:rPr>
          <w:b w:val="0"/>
          <w:color w:val="auto"/>
          <w:sz w:val="20"/>
          <w:szCs w:val="20"/>
          <w:lang w:val="en-US"/>
        </w:rPr>
        <w:t xml:space="preserve">Matrix of </w:t>
      </w:r>
      <w:r>
        <w:rPr>
          <w:b w:val="0"/>
          <w:color w:val="auto"/>
          <w:sz w:val="20"/>
          <w:szCs w:val="20"/>
          <w:lang w:val="en-US"/>
        </w:rPr>
        <w:t>CCS relevant binary mixtures, and status of reference models at the start of IMPACTS.</w:t>
      </w:r>
    </w:p>
    <w:p w:rsidR="007147AD" w:rsidRDefault="007147AD" w:rsidP="007147AD">
      <w:pPr>
        <w:autoSpaceDE w:val="0"/>
        <w:autoSpaceDN w:val="0"/>
        <w:adjustRightInd w:val="0"/>
        <w:spacing w:after="0" w:line="240" w:lineRule="auto"/>
        <w:rPr>
          <w:rFonts w:ascii="Arial" w:hAnsi="Arial" w:cs="Arial"/>
          <w:b/>
          <w:bCs/>
          <w:sz w:val="32"/>
          <w:szCs w:val="32"/>
          <w:lang w:val="en-GB"/>
        </w:rPr>
      </w:pPr>
      <w:r>
        <w:rPr>
          <w:rFonts w:ascii="Arial" w:hAnsi="Arial" w:cs="Arial"/>
          <w:b/>
          <w:bCs/>
          <w:sz w:val="32"/>
          <w:szCs w:val="32"/>
          <w:lang w:val="en-GB"/>
        </w:rPr>
        <w:lastRenderedPageBreak/>
        <w:t xml:space="preserve">WP1.2 – Thermophysical behaviour of </w:t>
      </w:r>
      <w:r w:rsidRPr="00E20CF3">
        <w:rPr>
          <w:rFonts w:ascii="Arial" w:hAnsi="Arial" w:cs="Arial"/>
          <w:b/>
          <w:bCs/>
          <w:sz w:val="32"/>
          <w:szCs w:val="32"/>
          <w:lang w:val="en-US"/>
        </w:rPr>
        <w:t>CO</w:t>
      </w:r>
      <w:r w:rsidRPr="00E20CF3">
        <w:rPr>
          <w:rFonts w:ascii="Arial" w:hAnsi="Arial" w:cs="Arial"/>
          <w:b/>
          <w:bCs/>
          <w:sz w:val="32"/>
          <w:szCs w:val="32"/>
          <w:vertAlign w:val="subscript"/>
          <w:lang w:val="en-US"/>
        </w:rPr>
        <w:t>2</w:t>
      </w:r>
      <w:r>
        <w:rPr>
          <w:rFonts w:ascii="Arial" w:hAnsi="Arial" w:cs="Arial"/>
          <w:b/>
          <w:bCs/>
          <w:sz w:val="32"/>
          <w:szCs w:val="32"/>
          <w:lang w:val="en-GB"/>
        </w:rPr>
        <w:t xml:space="preserve"> mixtures</w:t>
      </w:r>
    </w:p>
    <w:p w:rsidR="007147AD" w:rsidRDefault="007147AD" w:rsidP="007147AD">
      <w:pPr>
        <w:spacing w:after="0" w:line="240" w:lineRule="atLeast"/>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An important part of IMPACTS was the </w:t>
      </w:r>
      <w:r w:rsidRPr="000A5421">
        <w:rPr>
          <w:rFonts w:ascii="Times New Roman" w:eastAsia="Times New Roman" w:hAnsi="Times New Roman"/>
          <w:sz w:val="24"/>
          <w:szCs w:val="24"/>
          <w:lang w:val="en-US"/>
        </w:rPr>
        <w:t>experimental investigation of thermophysical properties of mixtures relevant for transport and storage of impure CO</w:t>
      </w:r>
      <w:r w:rsidRPr="000A5421">
        <w:rPr>
          <w:rFonts w:ascii="Times New Roman" w:eastAsia="Times New Roman" w:hAnsi="Times New Roman"/>
          <w:sz w:val="24"/>
          <w:szCs w:val="24"/>
          <w:vertAlign w:val="subscript"/>
          <w:lang w:val="en-US"/>
        </w:rPr>
        <w:t>2</w:t>
      </w:r>
      <w:r w:rsidRPr="000A5421">
        <w:rPr>
          <w:rFonts w:ascii="Times New Roman" w:eastAsia="Times New Roman" w:hAnsi="Times New Roman"/>
          <w:sz w:val="24"/>
          <w:szCs w:val="24"/>
          <w:lang w:val="en-US"/>
        </w:rPr>
        <w:t xml:space="preserve"> and on modelling of the corresponding properties. To achieve this experimental work have been executed at three locations. </w:t>
      </w:r>
    </w:p>
    <w:p w:rsidR="007147AD" w:rsidRDefault="007147AD" w:rsidP="007147AD">
      <w:pPr>
        <w:spacing w:after="0" w:line="240" w:lineRule="atLeast"/>
        <w:rPr>
          <w:rFonts w:ascii="Times New Roman" w:eastAsia="Times New Roman" w:hAnsi="Times New Roman"/>
          <w:sz w:val="24"/>
          <w:szCs w:val="24"/>
          <w:lang w:val="en-US"/>
        </w:rPr>
      </w:pPr>
    </w:p>
    <w:p w:rsidR="007147AD" w:rsidRDefault="007147AD" w:rsidP="007147AD">
      <w:pPr>
        <w:spacing w:after="0" w:line="240" w:lineRule="atLeast"/>
        <w:rPr>
          <w:rFonts w:ascii="Times New Roman" w:eastAsia="Times New Roman" w:hAnsi="Times New Roman"/>
          <w:sz w:val="24"/>
          <w:szCs w:val="24"/>
          <w:lang w:val="en-US"/>
        </w:rPr>
      </w:pPr>
      <w:r w:rsidRPr="000A5421">
        <w:rPr>
          <w:rFonts w:ascii="Times New Roman" w:eastAsia="Times New Roman" w:hAnsi="Times New Roman"/>
          <w:sz w:val="24"/>
          <w:szCs w:val="24"/>
          <w:lang w:val="en-US"/>
        </w:rPr>
        <w:t>Ruhr-University Bochum (RUB) executed density measurements in a dual sinker den</w:t>
      </w:r>
      <w:r>
        <w:rPr>
          <w:rFonts w:ascii="Times New Roman" w:eastAsia="Times New Roman" w:hAnsi="Times New Roman"/>
          <w:sz w:val="24"/>
          <w:szCs w:val="24"/>
          <w:lang w:val="en-US"/>
        </w:rPr>
        <w:t>sitometer for the binary system</w:t>
      </w:r>
      <w:r w:rsidRPr="000A5421">
        <w:rPr>
          <w:rFonts w:ascii="Times New Roman" w:eastAsia="Times New Roman" w:hAnsi="Times New Roman"/>
          <w:sz w:val="24"/>
          <w:szCs w:val="24"/>
          <w:lang w:val="en-US"/>
        </w:rPr>
        <w:t xml:space="preserve"> </w:t>
      </w:r>
      <w:r w:rsidRPr="00BB39B3">
        <w:rPr>
          <w:rFonts w:ascii="Times New Roman" w:eastAsia="Times New Roman" w:hAnsi="Times New Roman"/>
          <w:sz w:val="24"/>
          <w:szCs w:val="24"/>
          <w:lang w:val="en-US"/>
        </w:rPr>
        <w:t>CO</w:t>
      </w:r>
      <w:r w:rsidRPr="00BB39B3">
        <w:rPr>
          <w:rFonts w:ascii="Times New Roman" w:eastAsia="Times New Roman" w:hAnsi="Times New Roman"/>
          <w:sz w:val="24"/>
          <w:szCs w:val="24"/>
          <w:vertAlign w:val="subscript"/>
          <w:lang w:val="en-US"/>
        </w:rPr>
        <w:t>2</w:t>
      </w:r>
      <w:r w:rsidRPr="000A5421">
        <w:rPr>
          <w:rFonts w:ascii="Times New Roman" w:eastAsia="Times New Roman" w:hAnsi="Times New Roman"/>
          <w:sz w:val="24"/>
          <w:szCs w:val="24"/>
          <w:lang w:val="en-US"/>
        </w:rPr>
        <w:t>-Ar</w:t>
      </w:r>
      <w:r>
        <w:rPr>
          <w:rFonts w:ascii="Times New Roman" w:eastAsia="Times New Roman" w:hAnsi="Times New Roman"/>
          <w:sz w:val="24"/>
          <w:szCs w:val="24"/>
          <w:lang w:val="en-US"/>
        </w:rPr>
        <w:t xml:space="preserve">. Three isotherms </w:t>
      </w:r>
      <w:r w:rsidRPr="008054E4">
        <w:rPr>
          <w:bCs/>
          <w:sz w:val="24"/>
          <w:lang w:val="en-GB"/>
        </w:rPr>
        <w:t>(273.15</w:t>
      </w:r>
      <w:r>
        <w:rPr>
          <w:bCs/>
          <w:sz w:val="24"/>
          <w:lang w:val="en-GB"/>
        </w:rPr>
        <w:t xml:space="preserve"> K</w:t>
      </w:r>
      <w:r w:rsidRPr="008054E4">
        <w:rPr>
          <w:bCs/>
          <w:sz w:val="24"/>
          <w:lang w:val="en-GB"/>
        </w:rPr>
        <w:t xml:space="preserve">, 298.15 </w:t>
      </w:r>
      <w:r>
        <w:rPr>
          <w:bCs/>
          <w:sz w:val="24"/>
          <w:lang w:val="en-GB"/>
        </w:rPr>
        <w:t xml:space="preserve">K </w:t>
      </w:r>
      <w:r w:rsidRPr="008054E4">
        <w:rPr>
          <w:bCs/>
          <w:sz w:val="24"/>
          <w:lang w:val="en-GB"/>
        </w:rPr>
        <w:t>and 323.15</w:t>
      </w:r>
      <w:r>
        <w:rPr>
          <w:bCs/>
          <w:sz w:val="24"/>
          <w:lang w:val="en-GB"/>
        </w:rPr>
        <w:t xml:space="preserve"> K), </w:t>
      </w:r>
      <w:r>
        <w:rPr>
          <w:rFonts w:ascii="Times New Roman" w:eastAsia="Times New Roman" w:hAnsi="Times New Roman"/>
          <w:sz w:val="24"/>
          <w:szCs w:val="24"/>
          <w:lang w:val="en-US"/>
        </w:rPr>
        <w:t xml:space="preserve">where </w:t>
      </w:r>
      <w:r w:rsidRPr="008054E4">
        <w:rPr>
          <w:lang w:val="en-GB"/>
        </w:rPr>
        <w:t>measured at pressures up to 9 MPa</w:t>
      </w:r>
      <w:r>
        <w:rPr>
          <w:lang w:val="en-GB"/>
        </w:rPr>
        <w:t xml:space="preserve">. Three mixtures containing </w:t>
      </w:r>
      <w:r>
        <w:rPr>
          <w:rFonts w:ascii="Times New Roman" w:eastAsia="Times New Roman" w:hAnsi="Times New Roman"/>
          <w:sz w:val="24"/>
          <w:szCs w:val="24"/>
          <w:lang w:val="en-US"/>
        </w:rPr>
        <w:t xml:space="preserve">50%, 75%, 95% </w:t>
      </w:r>
      <w:r w:rsidRPr="000A5B24">
        <w:rPr>
          <w:rFonts w:ascii="Times New Roman" w:eastAsia="Times New Roman" w:hAnsi="Times New Roman"/>
          <w:sz w:val="24"/>
          <w:szCs w:val="24"/>
          <w:lang w:val="en-US"/>
        </w:rPr>
        <w:t>CO</w:t>
      </w:r>
      <w:r w:rsidRPr="000A5B24">
        <w:rPr>
          <w:rFonts w:ascii="Times New Roman" w:eastAsia="Times New Roman" w:hAnsi="Times New Roman"/>
          <w:sz w:val="24"/>
          <w:szCs w:val="24"/>
          <w:vertAlign w:val="subscript"/>
          <w:lang w:val="en-US"/>
        </w:rPr>
        <w:t>2</w:t>
      </w:r>
      <w:r>
        <w:rPr>
          <w:rFonts w:ascii="Times New Roman" w:eastAsia="Times New Roman" w:hAnsi="Times New Roman"/>
          <w:sz w:val="24"/>
          <w:szCs w:val="24"/>
          <w:lang w:val="en-US"/>
        </w:rPr>
        <w:t xml:space="preserve"> where tested.</w:t>
      </w:r>
      <w:r w:rsidRPr="000A5421">
        <w:rPr>
          <w:rFonts w:ascii="Times New Roman" w:eastAsia="Times New Roman" w:hAnsi="Times New Roman"/>
          <w:sz w:val="24"/>
          <w:szCs w:val="24"/>
          <w:lang w:val="en-US"/>
        </w:rPr>
        <w:t xml:space="preserve"> </w:t>
      </w:r>
      <w:r w:rsidRPr="00BB39B3">
        <w:rPr>
          <w:rFonts w:ascii="Times New Roman" w:eastAsia="Times New Roman" w:hAnsi="Times New Roman"/>
          <w:sz w:val="24"/>
          <w:szCs w:val="24"/>
          <w:lang w:val="en-US"/>
        </w:rPr>
        <w:t>CO</w:t>
      </w:r>
      <w:r w:rsidRPr="00BB39B3">
        <w:rPr>
          <w:rFonts w:ascii="Times New Roman" w:eastAsia="Times New Roman" w:hAnsi="Times New Roman"/>
          <w:sz w:val="24"/>
          <w:szCs w:val="24"/>
          <w:vertAlign w:val="subscript"/>
          <w:lang w:val="en-US"/>
        </w:rPr>
        <w:t>2</w:t>
      </w:r>
      <w:r w:rsidRPr="000A5421">
        <w:rPr>
          <w:rFonts w:ascii="Times New Roman" w:eastAsia="Times New Roman" w:hAnsi="Times New Roman"/>
          <w:sz w:val="24"/>
          <w:szCs w:val="24"/>
          <w:lang w:val="en-US"/>
        </w:rPr>
        <w:t>-H</w:t>
      </w:r>
      <w:r w:rsidRPr="000A5421">
        <w:rPr>
          <w:rFonts w:ascii="Times New Roman" w:eastAsia="Times New Roman" w:hAnsi="Times New Roman"/>
          <w:sz w:val="24"/>
          <w:szCs w:val="24"/>
          <w:vertAlign w:val="subscript"/>
          <w:lang w:val="en-US"/>
        </w:rPr>
        <w:t>2</w:t>
      </w:r>
      <w:r w:rsidRPr="000A5421">
        <w:rPr>
          <w:rFonts w:ascii="Times New Roman" w:eastAsia="Times New Roman" w:hAnsi="Times New Roman"/>
          <w:sz w:val="24"/>
          <w:szCs w:val="24"/>
          <w:lang w:val="en-US"/>
        </w:rPr>
        <w:t xml:space="preserve"> </w:t>
      </w:r>
      <w:r>
        <w:rPr>
          <w:rFonts w:ascii="Times New Roman" w:eastAsia="Times New Roman" w:hAnsi="Times New Roman"/>
          <w:sz w:val="24"/>
          <w:szCs w:val="24"/>
          <w:lang w:val="en-US"/>
        </w:rPr>
        <w:t>w</w:t>
      </w:r>
      <w:r w:rsidRPr="000A5421">
        <w:rPr>
          <w:rFonts w:ascii="Times New Roman" w:eastAsia="Times New Roman" w:hAnsi="Times New Roman"/>
          <w:sz w:val="24"/>
          <w:szCs w:val="24"/>
          <w:lang w:val="en-US"/>
        </w:rPr>
        <w:t xml:space="preserve">as measured in a single sinker densitometer. RUB used a re-entrant cavity resonator to measure dew points for the </w:t>
      </w:r>
      <w:r w:rsidRPr="00B130EC">
        <w:rPr>
          <w:rFonts w:ascii="Times New Roman" w:eastAsia="Times New Roman" w:hAnsi="Times New Roman"/>
          <w:sz w:val="24"/>
          <w:szCs w:val="24"/>
          <w:lang w:val="en-US"/>
        </w:rPr>
        <w:t>binary system CO</w:t>
      </w:r>
      <w:r w:rsidRPr="00B130EC">
        <w:rPr>
          <w:rFonts w:ascii="Times New Roman" w:eastAsia="Times New Roman" w:hAnsi="Times New Roman"/>
          <w:sz w:val="24"/>
          <w:szCs w:val="24"/>
          <w:vertAlign w:val="subscript"/>
          <w:lang w:val="en-US"/>
        </w:rPr>
        <w:t>2</w:t>
      </w:r>
      <w:r w:rsidRPr="00B130EC">
        <w:rPr>
          <w:rFonts w:ascii="Times New Roman" w:eastAsia="Times New Roman" w:hAnsi="Times New Roman"/>
          <w:sz w:val="24"/>
          <w:szCs w:val="24"/>
          <w:lang w:val="en-US"/>
        </w:rPr>
        <w:t>-Ar and CO</w:t>
      </w:r>
      <w:r w:rsidRPr="00B130EC">
        <w:rPr>
          <w:rFonts w:ascii="Times New Roman" w:eastAsia="Times New Roman" w:hAnsi="Times New Roman"/>
          <w:sz w:val="24"/>
          <w:szCs w:val="24"/>
          <w:vertAlign w:val="subscript"/>
          <w:lang w:val="en-US"/>
        </w:rPr>
        <w:t>2</w:t>
      </w:r>
      <w:r w:rsidRPr="00B130EC">
        <w:rPr>
          <w:rFonts w:ascii="Times New Roman" w:eastAsia="Times New Roman" w:hAnsi="Times New Roman"/>
          <w:sz w:val="24"/>
          <w:szCs w:val="24"/>
          <w:lang w:val="en-US"/>
        </w:rPr>
        <w:t>-H</w:t>
      </w:r>
      <w:r w:rsidRPr="00B130EC">
        <w:rPr>
          <w:rFonts w:ascii="Times New Roman" w:eastAsia="Times New Roman" w:hAnsi="Times New Roman"/>
          <w:sz w:val="24"/>
          <w:szCs w:val="24"/>
          <w:vertAlign w:val="subscript"/>
          <w:lang w:val="en-US"/>
        </w:rPr>
        <w:t>2</w:t>
      </w:r>
      <w:r w:rsidRPr="00B130EC">
        <w:rPr>
          <w:rFonts w:ascii="Times New Roman" w:eastAsia="Times New Roman" w:hAnsi="Times New Roman"/>
          <w:sz w:val="24"/>
          <w:szCs w:val="24"/>
          <w:lang w:val="en-US"/>
        </w:rPr>
        <w:t>.</w:t>
      </w:r>
    </w:p>
    <w:p w:rsidR="007147AD" w:rsidRDefault="007147AD" w:rsidP="007147AD">
      <w:pPr>
        <w:spacing w:after="0" w:line="240" w:lineRule="atLeast"/>
        <w:rPr>
          <w:rFonts w:ascii="Times New Roman" w:eastAsia="Times New Roman" w:hAnsi="Times New Roman"/>
          <w:sz w:val="24"/>
          <w:szCs w:val="24"/>
          <w:lang w:val="en-US"/>
        </w:rPr>
      </w:pPr>
    </w:p>
    <w:p w:rsidR="007147AD" w:rsidRDefault="007147AD" w:rsidP="007147AD">
      <w:pPr>
        <w:spacing w:after="0" w:line="240" w:lineRule="atLeast"/>
        <w:rPr>
          <w:lang w:val="en-GB"/>
        </w:rPr>
      </w:pPr>
      <w:r w:rsidRPr="00F7492D">
        <w:rPr>
          <w:lang w:val="en-GB"/>
        </w:rPr>
        <w:t>Density measurements along three isotherms with pressures up to 9 MPa were planned. Industrial gases companies were not able to supply RUB with the binary mixture CH</w:t>
      </w:r>
      <w:r w:rsidRPr="00F7492D">
        <w:rPr>
          <w:vertAlign w:val="subscript"/>
          <w:lang w:val="en-GB"/>
        </w:rPr>
        <w:t>4</w:t>
      </w:r>
      <w:r w:rsidRPr="00F7492D">
        <w:rPr>
          <w:lang w:val="en-GB"/>
        </w:rPr>
        <w:t>-O</w:t>
      </w:r>
      <w:r w:rsidRPr="00F7492D">
        <w:rPr>
          <w:vertAlign w:val="subscript"/>
          <w:lang w:val="en-GB"/>
        </w:rPr>
        <w:t>2</w:t>
      </w:r>
      <w:r w:rsidRPr="00F7492D">
        <w:rPr>
          <w:lang w:val="en-GB"/>
        </w:rPr>
        <w:t>, with a methane mole fraction less than 0.95. CH4-</w:t>
      </w:r>
      <w:r w:rsidRPr="00F7492D">
        <w:rPr>
          <w:rFonts w:ascii="Times New Roman" w:eastAsia="Times New Roman" w:hAnsi="Times New Roman"/>
          <w:sz w:val="24"/>
          <w:szCs w:val="24"/>
          <w:lang w:val="en-GB"/>
        </w:rPr>
        <w:t>O</w:t>
      </w:r>
      <w:r w:rsidRPr="00F7492D">
        <w:rPr>
          <w:rFonts w:ascii="Times New Roman" w:eastAsia="Times New Roman" w:hAnsi="Times New Roman"/>
          <w:sz w:val="24"/>
          <w:szCs w:val="24"/>
          <w:vertAlign w:val="subscript"/>
          <w:lang w:val="en-GB"/>
        </w:rPr>
        <w:t>2</w:t>
      </w:r>
      <w:r w:rsidRPr="00F7492D">
        <w:rPr>
          <w:lang w:val="en-GB"/>
        </w:rPr>
        <w:t xml:space="preserve"> mixtures cold also not be created due to the probability to cross into the flammable region of the binary mixture. The experiments could therefore not be rea</w:t>
      </w:r>
      <w:r w:rsidR="00F7492D">
        <w:rPr>
          <w:lang w:val="en-GB"/>
        </w:rPr>
        <w:t>l</w:t>
      </w:r>
      <w:r w:rsidRPr="00F7492D">
        <w:rPr>
          <w:lang w:val="en-GB"/>
        </w:rPr>
        <w:t>ized.  Another planned mixture studied, CH</w:t>
      </w:r>
      <w:r w:rsidRPr="00F7492D">
        <w:rPr>
          <w:vertAlign w:val="subscript"/>
          <w:lang w:val="en-GB"/>
        </w:rPr>
        <w:t>4</w:t>
      </w:r>
      <w:r w:rsidRPr="00F7492D">
        <w:rPr>
          <w:lang w:val="en-GB"/>
        </w:rPr>
        <w:t>-CO reacted with nickel on the inner wall of the measurement cell.</w:t>
      </w:r>
    </w:p>
    <w:p w:rsidR="007147AD" w:rsidRDefault="007147AD" w:rsidP="007147AD">
      <w:pPr>
        <w:spacing w:after="0" w:line="240" w:lineRule="atLeast"/>
        <w:rPr>
          <w:rFonts w:ascii="Times New Roman" w:eastAsia="Times New Roman" w:hAnsi="Times New Roman"/>
          <w:sz w:val="24"/>
          <w:szCs w:val="24"/>
          <w:lang w:val="en-US"/>
        </w:rPr>
      </w:pPr>
    </w:p>
    <w:p w:rsidR="007147AD" w:rsidRPr="00E20CF3" w:rsidRDefault="007147AD" w:rsidP="007147AD">
      <w:pPr>
        <w:spacing w:after="0" w:line="240" w:lineRule="atLeast"/>
        <w:rPr>
          <w:rFonts w:ascii="Times New Roman" w:eastAsia="Times New Roman" w:hAnsi="Times New Roman" w:cs="Times New Roman"/>
          <w:sz w:val="24"/>
          <w:szCs w:val="24"/>
          <w:lang w:val="en-US" w:eastAsia="nb-NO"/>
        </w:rPr>
      </w:pPr>
      <w:r w:rsidRPr="00B130EC">
        <w:rPr>
          <w:rFonts w:ascii="Times New Roman" w:eastAsia="Times New Roman" w:hAnsi="Times New Roman"/>
          <w:sz w:val="24"/>
          <w:szCs w:val="24"/>
          <w:lang w:val="en-US"/>
        </w:rPr>
        <w:t>Tsinghua University built a single-sinker densitometer and measured density for the systems CO</w:t>
      </w:r>
      <w:r w:rsidRPr="00B130EC">
        <w:rPr>
          <w:rFonts w:ascii="Times New Roman" w:eastAsia="Times New Roman" w:hAnsi="Times New Roman"/>
          <w:sz w:val="24"/>
          <w:szCs w:val="24"/>
          <w:vertAlign w:val="subscript"/>
          <w:lang w:val="en-US"/>
        </w:rPr>
        <w:t>2</w:t>
      </w:r>
      <w:r w:rsidRPr="00B130EC">
        <w:rPr>
          <w:rFonts w:ascii="Times New Roman" w:eastAsia="Times New Roman" w:hAnsi="Times New Roman"/>
          <w:sz w:val="24"/>
          <w:szCs w:val="24"/>
          <w:lang w:val="en-US"/>
        </w:rPr>
        <w:t>-N</w:t>
      </w:r>
      <w:r w:rsidRPr="00B130EC">
        <w:rPr>
          <w:rFonts w:ascii="Times New Roman" w:eastAsia="Times New Roman" w:hAnsi="Times New Roman"/>
          <w:sz w:val="24"/>
          <w:szCs w:val="24"/>
          <w:vertAlign w:val="subscript"/>
          <w:lang w:val="en-US"/>
        </w:rPr>
        <w:t>2</w:t>
      </w:r>
      <w:r w:rsidRPr="00B130EC">
        <w:rPr>
          <w:rFonts w:ascii="Times New Roman" w:eastAsia="Times New Roman" w:hAnsi="Times New Roman"/>
          <w:sz w:val="24"/>
          <w:szCs w:val="24"/>
          <w:lang w:val="en-US"/>
        </w:rPr>
        <w:t>, CO</w:t>
      </w:r>
      <w:r w:rsidRPr="00B130EC">
        <w:rPr>
          <w:rFonts w:ascii="Times New Roman" w:eastAsia="Times New Roman" w:hAnsi="Times New Roman"/>
          <w:sz w:val="24"/>
          <w:szCs w:val="24"/>
          <w:vertAlign w:val="subscript"/>
          <w:lang w:val="en-US"/>
        </w:rPr>
        <w:t>2</w:t>
      </w:r>
      <w:r w:rsidRPr="00B130EC">
        <w:rPr>
          <w:rFonts w:ascii="Times New Roman" w:eastAsia="Times New Roman" w:hAnsi="Times New Roman"/>
          <w:sz w:val="24"/>
          <w:szCs w:val="24"/>
          <w:lang w:val="en-US"/>
        </w:rPr>
        <w:t>-Ar, CO</w:t>
      </w:r>
      <w:r w:rsidRPr="00B130EC">
        <w:rPr>
          <w:rFonts w:ascii="Times New Roman" w:eastAsia="Times New Roman" w:hAnsi="Times New Roman"/>
          <w:sz w:val="24"/>
          <w:szCs w:val="24"/>
          <w:vertAlign w:val="subscript"/>
          <w:lang w:val="en-US"/>
        </w:rPr>
        <w:t>2</w:t>
      </w:r>
      <w:r w:rsidRPr="00B130EC">
        <w:rPr>
          <w:rFonts w:ascii="Times New Roman" w:eastAsia="Times New Roman" w:hAnsi="Times New Roman"/>
          <w:sz w:val="24"/>
          <w:szCs w:val="24"/>
          <w:lang w:val="en-US"/>
        </w:rPr>
        <w:t>-CH</w:t>
      </w:r>
      <w:r w:rsidRPr="00B130EC">
        <w:rPr>
          <w:rFonts w:ascii="Times New Roman" w:eastAsia="Times New Roman" w:hAnsi="Times New Roman"/>
          <w:sz w:val="24"/>
          <w:szCs w:val="24"/>
          <w:vertAlign w:val="subscript"/>
          <w:lang w:val="en-US"/>
        </w:rPr>
        <w:t>4</w:t>
      </w:r>
      <w:r w:rsidRPr="00B130EC">
        <w:rPr>
          <w:rFonts w:ascii="Times New Roman" w:eastAsia="Times New Roman" w:hAnsi="Times New Roman"/>
          <w:sz w:val="24"/>
          <w:szCs w:val="24"/>
          <w:lang w:val="en-US"/>
        </w:rPr>
        <w:t>, and CO</w:t>
      </w:r>
      <w:r w:rsidRPr="00B130EC">
        <w:rPr>
          <w:rFonts w:ascii="Times New Roman" w:eastAsia="Times New Roman" w:hAnsi="Times New Roman"/>
          <w:sz w:val="24"/>
          <w:szCs w:val="24"/>
          <w:vertAlign w:val="subscript"/>
          <w:lang w:val="en-US"/>
        </w:rPr>
        <w:t>2</w:t>
      </w:r>
      <w:r w:rsidRPr="00B130EC">
        <w:rPr>
          <w:rFonts w:ascii="Times New Roman" w:eastAsia="Times New Roman" w:hAnsi="Times New Roman"/>
          <w:sz w:val="24"/>
          <w:szCs w:val="24"/>
          <w:lang w:val="en-US"/>
        </w:rPr>
        <w:t>-Ar-N</w:t>
      </w:r>
      <w:r w:rsidRPr="00B130EC">
        <w:rPr>
          <w:rFonts w:ascii="Times New Roman" w:eastAsia="Times New Roman" w:hAnsi="Times New Roman"/>
          <w:sz w:val="24"/>
          <w:szCs w:val="24"/>
          <w:vertAlign w:val="subscript"/>
          <w:lang w:val="en-US"/>
        </w:rPr>
        <w:t>2</w:t>
      </w:r>
      <w:r w:rsidRPr="00B130EC">
        <w:rPr>
          <w:rFonts w:ascii="Times New Roman" w:eastAsia="Times New Roman" w:hAnsi="Times New Roman"/>
          <w:sz w:val="24"/>
          <w:szCs w:val="24"/>
          <w:lang w:val="en-US"/>
        </w:rPr>
        <w:t xml:space="preserve">. </w:t>
      </w:r>
      <w:r w:rsidRPr="00E20CF3">
        <w:rPr>
          <w:rFonts w:ascii="Times New Roman" w:eastAsia="Times New Roman" w:hAnsi="Times New Roman" w:cs="Times New Roman"/>
          <w:sz w:val="24"/>
          <w:szCs w:val="24"/>
          <w:lang w:val="en-US" w:eastAsia="nb-NO"/>
        </w:rPr>
        <w:t>Density measurements were ca</w:t>
      </w:r>
      <w:r w:rsidRPr="00B130EC">
        <w:rPr>
          <w:rFonts w:ascii="Times New Roman" w:eastAsia="Times New Roman" w:hAnsi="Times New Roman" w:cs="Times New Roman"/>
          <w:sz w:val="24"/>
          <w:szCs w:val="24"/>
          <w:lang w:val="en-US" w:eastAsia="nb-NO"/>
        </w:rPr>
        <w:t xml:space="preserve">rried out at temperatures from </w:t>
      </w:r>
      <w:r w:rsidRPr="00E20CF3">
        <w:rPr>
          <w:rFonts w:ascii="Times New Roman" w:eastAsia="Times New Roman" w:hAnsi="Times New Roman" w:cs="Times New Roman"/>
          <w:sz w:val="24"/>
          <w:szCs w:val="24"/>
          <w:lang w:val="en-US" w:eastAsia="nb-NO"/>
        </w:rPr>
        <w:t>298</w:t>
      </w:r>
      <w:r w:rsidRPr="00B130EC">
        <w:rPr>
          <w:rFonts w:ascii="Times New Roman" w:eastAsia="Times New Roman" w:hAnsi="Times New Roman" w:cs="Times New Roman"/>
          <w:sz w:val="24"/>
          <w:szCs w:val="24"/>
          <w:lang w:val="en-US" w:eastAsia="nb-NO"/>
        </w:rPr>
        <w:t>.15 K to 423.15</w:t>
      </w:r>
      <w:r w:rsidRPr="00E20CF3">
        <w:rPr>
          <w:rFonts w:ascii="Times New Roman" w:eastAsia="Times New Roman" w:hAnsi="Times New Roman" w:cs="Times New Roman"/>
          <w:sz w:val="24"/>
          <w:szCs w:val="24"/>
          <w:lang w:val="en-US" w:eastAsia="nb-NO"/>
        </w:rPr>
        <w:t xml:space="preserve"> K </w:t>
      </w:r>
      <w:r>
        <w:rPr>
          <w:rFonts w:ascii="Times New Roman" w:eastAsia="Times New Roman" w:hAnsi="Times New Roman" w:cs="Times New Roman"/>
          <w:sz w:val="24"/>
          <w:szCs w:val="24"/>
          <w:lang w:val="en-US" w:eastAsia="nb-NO"/>
        </w:rPr>
        <w:t>and with</w:t>
      </w:r>
      <w:r w:rsidRPr="00E20CF3">
        <w:rPr>
          <w:rFonts w:ascii="Times New Roman" w:eastAsia="Times New Roman" w:hAnsi="Times New Roman" w:cs="Times New Roman"/>
          <w:sz w:val="24"/>
          <w:szCs w:val="24"/>
          <w:lang w:val="en-US" w:eastAsia="nb-NO"/>
        </w:rPr>
        <w:t xml:space="preserve"> pressures </w:t>
      </w:r>
      <w:r w:rsidRPr="00B130EC">
        <w:rPr>
          <w:rFonts w:ascii="Times New Roman" w:eastAsia="Times New Roman" w:hAnsi="Times New Roman" w:cs="Times New Roman"/>
          <w:sz w:val="24"/>
          <w:szCs w:val="24"/>
          <w:lang w:val="en-US" w:eastAsia="nb-NO"/>
        </w:rPr>
        <w:t xml:space="preserve">from </w:t>
      </w:r>
      <w:r w:rsidRPr="00E20CF3">
        <w:rPr>
          <w:rFonts w:ascii="Times New Roman" w:eastAsia="Times New Roman" w:hAnsi="Times New Roman" w:cs="Times New Roman"/>
          <w:sz w:val="24"/>
          <w:szCs w:val="24"/>
          <w:lang w:val="en-US" w:eastAsia="nb-NO"/>
        </w:rPr>
        <w:t>2</w:t>
      </w:r>
      <w:r w:rsidRPr="00B130EC">
        <w:rPr>
          <w:rFonts w:ascii="Times New Roman" w:eastAsia="Times New Roman" w:hAnsi="Times New Roman" w:cs="Times New Roman"/>
          <w:sz w:val="24"/>
          <w:szCs w:val="24"/>
          <w:lang w:val="en-US" w:eastAsia="nb-NO"/>
        </w:rPr>
        <w:t xml:space="preserve"> MPa</w:t>
      </w:r>
      <w:r w:rsidRPr="00E20CF3">
        <w:rPr>
          <w:rFonts w:ascii="Times New Roman" w:eastAsia="Times New Roman" w:hAnsi="Times New Roman" w:cs="Times New Roman"/>
          <w:sz w:val="24"/>
          <w:szCs w:val="24"/>
          <w:lang w:val="en-US" w:eastAsia="nb-NO"/>
        </w:rPr>
        <w:t xml:space="preserve"> to 31 MPa. The relative combined expanded uncertainty</w:t>
      </w:r>
      <w:r>
        <w:rPr>
          <w:rFonts w:ascii="Times New Roman" w:eastAsia="Times New Roman" w:hAnsi="Times New Roman" w:cs="Times New Roman"/>
          <w:color w:val="FF0000"/>
          <w:sz w:val="24"/>
          <w:szCs w:val="24"/>
          <w:lang w:val="en-US" w:eastAsia="nb-NO"/>
        </w:rPr>
        <w:t xml:space="preserve"> </w:t>
      </w:r>
      <w:r w:rsidRPr="00E20CF3">
        <w:rPr>
          <w:rFonts w:ascii="Times New Roman" w:eastAsia="Times New Roman" w:hAnsi="Times New Roman" w:cs="Times New Roman"/>
          <w:sz w:val="24"/>
          <w:szCs w:val="24"/>
          <w:lang w:val="en-US" w:eastAsia="nb-NO"/>
        </w:rPr>
        <w:t>in density was equal to or less than 0.20%</w:t>
      </w:r>
      <w:r>
        <w:rPr>
          <w:rFonts w:ascii="Times New Roman" w:eastAsia="Times New Roman" w:hAnsi="Times New Roman" w:cs="Times New Roman"/>
          <w:sz w:val="24"/>
          <w:szCs w:val="24"/>
          <w:lang w:val="en-US" w:eastAsia="nb-NO"/>
        </w:rPr>
        <w:t xml:space="preserve"> (two standard deviations)</w:t>
      </w:r>
      <w:r w:rsidRPr="00E20CF3">
        <w:rPr>
          <w:rFonts w:ascii="Times New Roman" w:eastAsia="Times New Roman" w:hAnsi="Times New Roman" w:cs="Times New Roman"/>
          <w:sz w:val="24"/>
          <w:szCs w:val="24"/>
          <w:lang w:val="en-US" w:eastAsia="nb-NO"/>
        </w:rPr>
        <w:t>, except for points very close to the critical point. The new experimental data were compared to the GERG-2008 equation of state (EOS) for</w:t>
      </w:r>
      <w:r w:rsidRPr="00B130EC">
        <w:rPr>
          <w:rFonts w:ascii="Times New Roman" w:eastAsia="Times New Roman" w:hAnsi="Times New Roman" w:cs="Times New Roman"/>
          <w:sz w:val="24"/>
          <w:szCs w:val="24"/>
          <w:lang w:val="en-US" w:eastAsia="nb-NO"/>
        </w:rPr>
        <w:t xml:space="preserve"> </w:t>
      </w:r>
      <w:r w:rsidRPr="00E20CF3">
        <w:rPr>
          <w:rFonts w:ascii="Times New Roman" w:eastAsia="Times New Roman" w:hAnsi="Times New Roman" w:cs="Times New Roman"/>
          <w:sz w:val="24"/>
          <w:szCs w:val="24"/>
          <w:lang w:val="en-US" w:eastAsia="nb-NO"/>
        </w:rPr>
        <w:t>natural-gas mixtures as implemented in the NIST REFPROP database and to the EOS-CG as implemented in the TREND software package of Ruhr-University Bochum. Results have been published in leading international journals.</w:t>
      </w:r>
    </w:p>
    <w:p w:rsidR="007147AD" w:rsidRDefault="007147AD" w:rsidP="007147AD">
      <w:pPr>
        <w:spacing w:after="0" w:line="240" w:lineRule="atLeast"/>
        <w:rPr>
          <w:rFonts w:ascii="Times New Roman" w:eastAsia="Times New Roman" w:hAnsi="Times New Roman"/>
          <w:sz w:val="24"/>
          <w:szCs w:val="24"/>
          <w:lang w:val="en-US"/>
        </w:rPr>
      </w:pPr>
    </w:p>
    <w:p w:rsidR="007147AD" w:rsidRPr="00682183" w:rsidRDefault="007147AD" w:rsidP="007147AD">
      <w:pPr>
        <w:spacing w:after="0" w:line="240" w:lineRule="auto"/>
        <w:rPr>
          <w:rFonts w:ascii="Times New Roman" w:eastAsia="Times New Roman" w:hAnsi="Times New Roman" w:cs="Times New Roman"/>
          <w:sz w:val="24"/>
          <w:szCs w:val="24"/>
          <w:lang w:val="en-US" w:eastAsia="nb-NO"/>
        </w:rPr>
      </w:pPr>
      <w:r w:rsidRPr="001A5071">
        <w:rPr>
          <w:rFonts w:ascii="Times New Roman" w:eastAsia="Times New Roman" w:hAnsi="Times New Roman"/>
          <w:sz w:val="24"/>
          <w:szCs w:val="24"/>
          <w:lang w:val="en-US"/>
        </w:rPr>
        <w:t>SINTEF has conducted vapor-liquid equilibrium (VLE) measurements for three binaries in a</w:t>
      </w:r>
      <w:r w:rsidRPr="00682183">
        <w:rPr>
          <w:rFonts w:ascii="Times New Roman" w:eastAsia="Times New Roman" w:hAnsi="Times New Roman" w:cs="Times New Roman"/>
          <w:sz w:val="24"/>
          <w:szCs w:val="24"/>
          <w:lang w:val="en-US" w:eastAsia="nb-NO"/>
        </w:rPr>
        <w:t xml:space="preserve">n isothermal analytical method with a variable volume cell is used. The apparatus is capable of highly accurate measurements in terms of pressure, temperature and composition, also in the critical region. Vapor-liquid equilibrium (VLE) measurements for the binary system CO2+N2 are reported at 223, 270, 298 and 303 K. </w:t>
      </w:r>
      <w:r>
        <w:rPr>
          <w:rFonts w:ascii="Times New Roman" w:eastAsia="Times New Roman" w:hAnsi="Times New Roman" w:cs="Times New Roman"/>
          <w:sz w:val="24"/>
          <w:szCs w:val="24"/>
          <w:lang w:val="en-US" w:eastAsia="nb-NO"/>
        </w:rPr>
        <w:t xml:space="preserve">One of the isotherms is plotted in Figure </w:t>
      </w:r>
      <w:r w:rsidR="00F7492D" w:rsidRPr="00F7492D">
        <w:rPr>
          <w:rFonts w:ascii="Times New Roman" w:eastAsia="Times New Roman" w:hAnsi="Times New Roman" w:cs="Times New Roman"/>
          <w:sz w:val="24"/>
          <w:szCs w:val="24"/>
          <w:lang w:val="en-US" w:eastAsia="nb-NO"/>
        </w:rPr>
        <w:t>1</w:t>
      </w:r>
      <w:r>
        <w:rPr>
          <w:rFonts w:ascii="Times New Roman" w:eastAsia="Times New Roman" w:hAnsi="Times New Roman" w:cs="Times New Roman"/>
          <w:sz w:val="24"/>
          <w:szCs w:val="24"/>
          <w:lang w:val="en-US" w:eastAsia="nb-NO"/>
        </w:rPr>
        <w:t>, and it is seen when comparing the highly accurate IMPACTS data and GERG-2008 EOS that the current reference models have improvement potential in the critical region.</w:t>
      </w:r>
      <w:r w:rsidRPr="00682183">
        <w:rPr>
          <w:rFonts w:ascii="Times New Roman" w:eastAsia="Times New Roman" w:hAnsi="Times New Roman" w:cs="Times New Roman"/>
          <w:sz w:val="24"/>
          <w:szCs w:val="24"/>
          <w:lang w:val="en-US" w:eastAsia="nb-NO"/>
        </w:rPr>
        <w:t xml:space="preserve"> Vapor-liquid equilibrium measurements for the binary system CO2+O2 are reported at 218, 233, 253, 273, 288 and 298 K</w:t>
      </w:r>
      <w:r w:rsidR="00F7492D">
        <w:rPr>
          <w:rFonts w:ascii="Times New Roman" w:eastAsia="Times New Roman" w:hAnsi="Times New Roman" w:cs="Times New Roman"/>
          <w:sz w:val="24"/>
          <w:szCs w:val="24"/>
          <w:lang w:val="en-US" w:eastAsia="nb-NO"/>
        </w:rPr>
        <w:t>.</w:t>
      </w:r>
    </w:p>
    <w:p w:rsidR="007147AD" w:rsidRDefault="007147AD" w:rsidP="007147AD">
      <w:pPr>
        <w:spacing w:after="0" w:line="240" w:lineRule="atLeast"/>
        <w:rPr>
          <w:rFonts w:ascii="Times New Roman" w:eastAsia="Times New Roman" w:hAnsi="Times New Roman"/>
          <w:color w:val="FF0000"/>
          <w:sz w:val="24"/>
          <w:szCs w:val="24"/>
          <w:lang w:val="en-US"/>
        </w:rPr>
      </w:pPr>
    </w:p>
    <w:p w:rsidR="007147AD" w:rsidRPr="001A5071" w:rsidRDefault="007147AD" w:rsidP="007147AD">
      <w:pPr>
        <w:spacing w:after="0" w:line="240" w:lineRule="atLeast"/>
        <w:rPr>
          <w:rFonts w:ascii="Times New Roman" w:eastAsia="Times New Roman" w:hAnsi="Times New Roman"/>
          <w:color w:val="FF0000"/>
          <w:sz w:val="24"/>
          <w:szCs w:val="24"/>
          <w:lang w:val="en-US"/>
        </w:rPr>
      </w:pPr>
      <w:r>
        <w:rPr>
          <w:rFonts w:ascii="Times New Roman" w:eastAsia="Times New Roman" w:hAnsi="Times New Roman" w:cs="Times New Roman"/>
          <w:sz w:val="24"/>
          <w:szCs w:val="24"/>
          <w:lang w:val="en-US" w:eastAsia="nb-NO"/>
        </w:rPr>
        <w:t>All r</w:t>
      </w:r>
      <w:r w:rsidRPr="00E20CF3">
        <w:rPr>
          <w:rFonts w:ascii="Times New Roman" w:eastAsia="Times New Roman" w:hAnsi="Times New Roman" w:cs="Times New Roman"/>
          <w:sz w:val="24"/>
          <w:szCs w:val="24"/>
          <w:lang w:val="en-US" w:eastAsia="nb-NO"/>
        </w:rPr>
        <w:t>esults hav</w:t>
      </w:r>
      <w:r>
        <w:rPr>
          <w:rFonts w:ascii="Times New Roman" w:eastAsia="Times New Roman" w:hAnsi="Times New Roman" w:cs="Times New Roman"/>
          <w:sz w:val="24"/>
          <w:szCs w:val="24"/>
          <w:lang w:val="en-US" w:eastAsia="nb-NO"/>
        </w:rPr>
        <w:t xml:space="preserve">e been, or are planned </w:t>
      </w:r>
      <w:r w:rsidRPr="00E20CF3">
        <w:rPr>
          <w:rFonts w:ascii="Times New Roman" w:eastAsia="Times New Roman" w:hAnsi="Times New Roman" w:cs="Times New Roman"/>
          <w:sz w:val="24"/>
          <w:szCs w:val="24"/>
          <w:lang w:val="en-US" w:eastAsia="nb-NO"/>
        </w:rPr>
        <w:t>published in leading international journals.</w:t>
      </w:r>
    </w:p>
    <w:p w:rsidR="007147AD" w:rsidRDefault="007147AD" w:rsidP="007147AD">
      <w:pPr>
        <w:spacing w:after="0" w:line="240" w:lineRule="atLeast"/>
        <w:rPr>
          <w:rFonts w:ascii="Times New Roman" w:eastAsia="Times New Roman" w:hAnsi="Times New Roman"/>
          <w:sz w:val="24"/>
          <w:szCs w:val="24"/>
          <w:lang w:val="en-US"/>
        </w:rPr>
      </w:pPr>
    </w:p>
    <w:p w:rsidR="007147AD" w:rsidRDefault="007147AD" w:rsidP="007147AD">
      <w:pPr>
        <w:keepNext/>
        <w:spacing w:after="0" w:line="240" w:lineRule="atLeast"/>
        <w:jc w:val="center"/>
      </w:pPr>
      <w:r>
        <w:rPr>
          <w:rFonts w:ascii="Times New Roman" w:eastAsia="Times New Roman" w:hAnsi="Times New Roman"/>
          <w:noProof/>
          <w:sz w:val="24"/>
          <w:szCs w:val="24"/>
          <w:lang w:eastAsia="nb-NO"/>
        </w:rPr>
        <w:lastRenderedPageBreak/>
        <w:drawing>
          <wp:inline distT="0" distB="0" distL="0" distR="0" wp14:anchorId="732BA6E7" wp14:editId="6CAED065">
            <wp:extent cx="3744367" cy="2736364"/>
            <wp:effectExtent l="0" t="0" r="889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ary.e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4367" cy="2736364"/>
                    </a:xfrm>
                    <a:prstGeom prst="rect">
                      <a:avLst/>
                    </a:prstGeom>
                  </pic:spPr>
                </pic:pic>
              </a:graphicData>
            </a:graphic>
          </wp:inline>
        </w:drawing>
      </w:r>
    </w:p>
    <w:p w:rsidR="007147AD" w:rsidRPr="001A5071" w:rsidRDefault="007147AD" w:rsidP="007147AD">
      <w:pPr>
        <w:pStyle w:val="Caption"/>
        <w:jc w:val="center"/>
        <w:rPr>
          <w:rFonts w:ascii="Times New Roman" w:eastAsia="Times New Roman" w:hAnsi="Times New Roman"/>
          <w:color w:val="auto"/>
          <w:sz w:val="24"/>
          <w:szCs w:val="24"/>
          <w:lang w:val="en-US"/>
        </w:rPr>
      </w:pPr>
      <w:r w:rsidRPr="001A5071">
        <w:rPr>
          <w:color w:val="auto"/>
          <w:sz w:val="24"/>
          <w:szCs w:val="24"/>
          <w:lang w:val="en-US"/>
        </w:rPr>
        <w:t xml:space="preserve">Figure </w:t>
      </w:r>
      <w:r w:rsidRPr="001A5071">
        <w:rPr>
          <w:color w:val="auto"/>
          <w:sz w:val="24"/>
          <w:szCs w:val="24"/>
        </w:rPr>
        <w:fldChar w:fldCharType="begin"/>
      </w:r>
      <w:r w:rsidRPr="001A5071">
        <w:rPr>
          <w:color w:val="auto"/>
          <w:sz w:val="24"/>
          <w:szCs w:val="24"/>
          <w:lang w:val="en-US"/>
        </w:rPr>
        <w:instrText xml:space="preserve"> SEQ Figure \* ARABIC </w:instrText>
      </w:r>
      <w:r w:rsidRPr="001A5071">
        <w:rPr>
          <w:color w:val="auto"/>
          <w:sz w:val="24"/>
          <w:szCs w:val="24"/>
        </w:rPr>
        <w:fldChar w:fldCharType="separate"/>
      </w:r>
      <w:r>
        <w:rPr>
          <w:noProof/>
          <w:color w:val="auto"/>
          <w:sz w:val="24"/>
          <w:szCs w:val="24"/>
          <w:lang w:val="en-US"/>
        </w:rPr>
        <w:t>2</w:t>
      </w:r>
      <w:r w:rsidRPr="001A5071">
        <w:rPr>
          <w:color w:val="auto"/>
          <w:sz w:val="24"/>
          <w:szCs w:val="24"/>
        </w:rPr>
        <w:fldChar w:fldCharType="end"/>
      </w:r>
      <w:r w:rsidRPr="001A5071">
        <w:rPr>
          <w:color w:val="auto"/>
          <w:sz w:val="24"/>
          <w:szCs w:val="24"/>
          <w:lang w:val="en-US"/>
        </w:rPr>
        <w:t xml:space="preserve">: </w:t>
      </w:r>
      <w:r w:rsidRPr="001A5071">
        <w:rPr>
          <w:b w:val="0"/>
          <w:color w:val="auto"/>
          <w:sz w:val="24"/>
          <w:szCs w:val="24"/>
          <w:lang w:val="en-US"/>
        </w:rPr>
        <w:t>Experimental VLE data for CO</w:t>
      </w:r>
      <w:r w:rsidRPr="001A5071">
        <w:rPr>
          <w:b w:val="0"/>
          <w:color w:val="auto"/>
          <w:sz w:val="24"/>
          <w:szCs w:val="24"/>
          <w:vertAlign w:val="subscript"/>
          <w:lang w:val="en-US"/>
        </w:rPr>
        <w:t>2</w:t>
      </w:r>
      <w:r w:rsidRPr="001A5071">
        <w:rPr>
          <w:b w:val="0"/>
          <w:color w:val="auto"/>
          <w:sz w:val="24"/>
          <w:szCs w:val="24"/>
          <w:lang w:val="en-US"/>
        </w:rPr>
        <w:t>-N2 at approximately 298.15 K</w:t>
      </w:r>
      <w:r>
        <w:rPr>
          <w:b w:val="0"/>
          <w:color w:val="auto"/>
          <w:sz w:val="24"/>
          <w:szCs w:val="24"/>
          <w:lang w:val="en-US"/>
        </w:rPr>
        <w:t>. The IMPACTS data is labeled Westmann et al. A phase envelope is plotted for GERG-2008.</w:t>
      </w:r>
    </w:p>
    <w:p w:rsidR="007147AD" w:rsidRDefault="007147AD" w:rsidP="007147AD">
      <w:pPr>
        <w:spacing w:after="0" w:line="240" w:lineRule="atLeast"/>
        <w:rPr>
          <w:rFonts w:ascii="Times New Roman" w:eastAsia="Times New Roman" w:hAnsi="Times New Roman"/>
          <w:sz w:val="24"/>
          <w:szCs w:val="24"/>
          <w:lang w:val="en-US"/>
        </w:rPr>
      </w:pPr>
    </w:p>
    <w:p w:rsidR="007147AD" w:rsidRDefault="007147AD" w:rsidP="007147AD">
      <w:pPr>
        <w:spacing w:after="0" w:line="240" w:lineRule="atLeast"/>
        <w:rPr>
          <w:rFonts w:ascii="Times New Roman" w:eastAsia="Times New Roman" w:hAnsi="Times New Roman"/>
          <w:sz w:val="24"/>
          <w:szCs w:val="24"/>
          <w:lang w:val="en-US"/>
        </w:rPr>
      </w:pPr>
      <w:r w:rsidRPr="000A5421">
        <w:rPr>
          <w:rFonts w:ascii="Times New Roman" w:eastAsia="Times New Roman" w:hAnsi="Times New Roman"/>
          <w:sz w:val="24"/>
          <w:szCs w:val="24"/>
          <w:lang w:val="en-US"/>
        </w:rPr>
        <w:t>Based on the new experimental data, and other publicly available data, RUB has developed new reference equations of state for exhaust gases (EOS-CG), based on the same principle as the GERG equations for natural gas. The pure fluids are described using highly accurate Helmholtz based equation of state, and the interaction between different fluids are modelled using Helmholtz based binary interaction. The new IMPACTS data have improved the predictive capabilities of EOS-CG, especially for VLE in the critical region. EOS-CG has been distributed to the IMPACTS project members in its current version as TREND 2.0, including a graphical interface.</w:t>
      </w:r>
    </w:p>
    <w:p w:rsidR="007147AD" w:rsidRDefault="007147AD" w:rsidP="007147AD">
      <w:pPr>
        <w:autoSpaceDE w:val="0"/>
        <w:autoSpaceDN w:val="0"/>
        <w:adjustRightInd w:val="0"/>
        <w:spacing w:after="0" w:line="240" w:lineRule="auto"/>
        <w:rPr>
          <w:rFonts w:ascii="Arial" w:hAnsi="Arial" w:cs="Arial"/>
          <w:sz w:val="24"/>
          <w:szCs w:val="24"/>
          <w:lang w:val="en-GB"/>
        </w:rPr>
      </w:pPr>
    </w:p>
    <w:p w:rsidR="007147AD" w:rsidRPr="009A0D70" w:rsidRDefault="007147AD" w:rsidP="007147AD">
      <w:pPr>
        <w:autoSpaceDE w:val="0"/>
        <w:autoSpaceDN w:val="0"/>
        <w:adjustRightInd w:val="0"/>
        <w:spacing w:after="0" w:line="240" w:lineRule="auto"/>
        <w:rPr>
          <w:rFonts w:ascii="Times New Roman" w:hAnsi="Times New Roman" w:cs="Times New Roman"/>
          <w:sz w:val="24"/>
          <w:szCs w:val="24"/>
          <w:lang w:val="en-GB"/>
        </w:rPr>
      </w:pPr>
      <w:r w:rsidRPr="006712A1">
        <w:rPr>
          <w:rFonts w:ascii="Times New Roman" w:hAnsi="Times New Roman" w:cs="Times New Roman"/>
          <w:sz w:val="24"/>
          <w:szCs w:val="24"/>
          <w:lang w:val="en-GB"/>
        </w:rPr>
        <w:t>The thermodynamics group of RUB have developed new phase stability algorithm for up to three phases in equilibrium, enabling prediction of solid CO</w:t>
      </w:r>
      <w:r w:rsidRPr="006712A1">
        <w:rPr>
          <w:rFonts w:ascii="Times New Roman" w:hAnsi="Times New Roman" w:cs="Times New Roman"/>
          <w:sz w:val="24"/>
          <w:szCs w:val="24"/>
          <w:vertAlign w:val="subscript"/>
          <w:lang w:val="en-GB"/>
        </w:rPr>
        <w:t xml:space="preserve">2 </w:t>
      </w:r>
      <w:r w:rsidRPr="006712A1">
        <w:rPr>
          <w:rFonts w:ascii="Times New Roman" w:hAnsi="Times New Roman" w:cs="Times New Roman"/>
          <w:sz w:val="24"/>
          <w:szCs w:val="24"/>
          <w:lang w:val="en-GB"/>
        </w:rPr>
        <w:t>and solid H</w:t>
      </w:r>
      <w:r w:rsidRPr="006712A1">
        <w:rPr>
          <w:rFonts w:ascii="Times New Roman" w:hAnsi="Times New Roman" w:cs="Times New Roman"/>
          <w:sz w:val="24"/>
          <w:szCs w:val="24"/>
          <w:vertAlign w:val="subscript"/>
          <w:lang w:val="en-GB"/>
        </w:rPr>
        <w:t>2</w:t>
      </w:r>
      <w:r w:rsidRPr="006712A1">
        <w:rPr>
          <w:rFonts w:ascii="Times New Roman" w:hAnsi="Times New Roman" w:cs="Times New Roman"/>
          <w:sz w:val="24"/>
          <w:szCs w:val="24"/>
          <w:lang w:val="en-GB"/>
        </w:rPr>
        <w:t xml:space="preserve">O as well as of gas hydrates in equilibrium with fluid phases. For the first time, fluid phases in equilibrium with these solid phases can be described by means of Helmholtz equations of state. In </w:t>
      </w:r>
      <w:r>
        <w:rPr>
          <w:rFonts w:ascii="Times New Roman" w:hAnsi="Times New Roman" w:cs="Times New Roman"/>
          <w:sz w:val="24"/>
          <w:szCs w:val="24"/>
          <w:lang w:val="en-GB"/>
        </w:rPr>
        <w:t>TREND</w:t>
      </w:r>
      <w:r w:rsidRPr="006712A1">
        <w:rPr>
          <w:rFonts w:ascii="Times New Roman" w:hAnsi="Times New Roman" w:cs="Times New Roman"/>
          <w:sz w:val="24"/>
          <w:szCs w:val="24"/>
          <w:lang w:val="en-GB"/>
        </w:rPr>
        <w:t xml:space="preserve"> the user does not have to decide whether the calculation of a specified state point requires a hydrate or solid phase model but the algorithms automatically employ the adequate equations. This means a significant progress for the calculation of CCS processes where the prediction of such phase equilibria is one of the most challenging problems.</w:t>
      </w:r>
    </w:p>
    <w:p w:rsidR="007147AD" w:rsidRPr="009A0D70" w:rsidRDefault="007147AD" w:rsidP="007147AD">
      <w:pPr>
        <w:spacing w:after="0" w:line="240" w:lineRule="atLeast"/>
        <w:rPr>
          <w:rFonts w:ascii="Times New Roman" w:eastAsia="Times New Roman" w:hAnsi="Times New Roman"/>
          <w:sz w:val="24"/>
          <w:szCs w:val="24"/>
          <w:lang w:val="en-GB"/>
        </w:rPr>
      </w:pPr>
    </w:p>
    <w:p w:rsidR="007147AD" w:rsidRPr="007A0A18" w:rsidRDefault="007147AD" w:rsidP="007147AD">
      <w:pPr>
        <w:spacing w:after="0" w:line="240" w:lineRule="auto"/>
        <w:rPr>
          <w:rFonts w:ascii="Times New Roman" w:eastAsia="Times New Roman" w:hAnsi="Times New Roman" w:cs="Times New Roman"/>
          <w:sz w:val="24"/>
          <w:szCs w:val="24"/>
          <w:lang w:val="en-US" w:eastAsia="nb-NO"/>
        </w:rPr>
      </w:pPr>
      <w:r>
        <w:rPr>
          <w:rFonts w:ascii="Times New Roman" w:eastAsia="Times New Roman" w:hAnsi="Times New Roman" w:cs="Times New Roman"/>
          <w:sz w:val="24"/>
          <w:szCs w:val="24"/>
          <w:lang w:val="en-US" w:eastAsia="nb-NO"/>
        </w:rPr>
        <w:t>T</w:t>
      </w:r>
      <w:r w:rsidRPr="007A0A18">
        <w:rPr>
          <w:rFonts w:ascii="Times New Roman" w:eastAsia="Times New Roman" w:hAnsi="Times New Roman" w:cs="Times New Roman"/>
          <w:sz w:val="24"/>
          <w:szCs w:val="24"/>
          <w:lang w:val="en-US" w:eastAsia="nb-NO"/>
        </w:rPr>
        <w:t>he complete m</w:t>
      </w:r>
      <w:r>
        <w:rPr>
          <w:rFonts w:ascii="Times New Roman" w:eastAsia="Times New Roman" w:hAnsi="Times New Roman" w:cs="Times New Roman"/>
          <w:sz w:val="24"/>
          <w:szCs w:val="24"/>
          <w:lang w:val="en-US" w:eastAsia="nb-NO"/>
        </w:rPr>
        <w:t>ixture m</w:t>
      </w:r>
      <w:r w:rsidRPr="007A0A18">
        <w:rPr>
          <w:rFonts w:ascii="Times New Roman" w:eastAsia="Times New Roman" w:hAnsi="Times New Roman" w:cs="Times New Roman"/>
          <w:sz w:val="24"/>
          <w:szCs w:val="24"/>
          <w:lang w:val="en-US" w:eastAsia="nb-NO"/>
        </w:rPr>
        <w:t xml:space="preserve">odel, </w:t>
      </w:r>
      <w:r w:rsidRPr="007A0A18">
        <w:rPr>
          <w:rFonts w:ascii="Times New Roman" w:eastAsia="Times New Roman" w:hAnsi="Times New Roman"/>
          <w:sz w:val="24"/>
          <w:szCs w:val="24"/>
          <w:lang w:val="en-US"/>
        </w:rPr>
        <w:t>EOS-CG</w:t>
      </w:r>
      <w:r w:rsidRPr="007A0A18">
        <w:rPr>
          <w:rFonts w:ascii="Times New Roman" w:eastAsia="Times New Roman" w:hAnsi="Times New Roman" w:cs="Times New Roman"/>
          <w:sz w:val="24"/>
          <w:szCs w:val="24"/>
          <w:lang w:val="en-US" w:eastAsia="nb-NO"/>
        </w:rPr>
        <w:t xml:space="preserve">, </w:t>
      </w:r>
      <w:r>
        <w:rPr>
          <w:rFonts w:ascii="Times New Roman" w:eastAsia="Times New Roman" w:hAnsi="Times New Roman" w:cs="Times New Roman"/>
          <w:sz w:val="24"/>
          <w:szCs w:val="24"/>
          <w:lang w:val="en-US" w:eastAsia="nb-NO"/>
        </w:rPr>
        <w:t xml:space="preserve">now </w:t>
      </w:r>
      <w:r w:rsidRPr="007A0A18">
        <w:rPr>
          <w:rFonts w:ascii="Times New Roman" w:eastAsia="Times New Roman" w:hAnsi="Times New Roman" w:cs="Times New Roman"/>
          <w:sz w:val="24"/>
          <w:szCs w:val="24"/>
          <w:lang w:val="en-US" w:eastAsia="nb-NO"/>
        </w:rPr>
        <w:t xml:space="preserve">includes 14 components and consequently 91 binary mixtures. </w:t>
      </w:r>
      <w:r>
        <w:rPr>
          <w:rFonts w:ascii="Times New Roman" w:eastAsia="Times New Roman" w:hAnsi="Times New Roman" w:cs="Times New Roman"/>
          <w:sz w:val="24"/>
          <w:szCs w:val="24"/>
          <w:lang w:val="en-US" w:eastAsia="nb-NO"/>
        </w:rPr>
        <w:t>55</w:t>
      </w:r>
      <w:r w:rsidRPr="007A0A18">
        <w:rPr>
          <w:rFonts w:ascii="Times New Roman" w:eastAsia="Times New Roman" w:hAnsi="Times New Roman" w:cs="Times New Roman"/>
          <w:sz w:val="24"/>
          <w:szCs w:val="24"/>
          <w:lang w:val="en-US" w:eastAsia="nb-NO"/>
        </w:rPr>
        <w:t xml:space="preserve"> new binary models were developed within this project whereas the remaining systems are described by published functions from EOS-CG</w:t>
      </w:r>
      <w:r>
        <w:rPr>
          <w:rFonts w:ascii="Times New Roman" w:eastAsia="Times New Roman" w:hAnsi="Times New Roman" w:cs="Times New Roman"/>
          <w:sz w:val="24"/>
          <w:szCs w:val="24"/>
          <w:lang w:val="en-US" w:eastAsia="nb-NO"/>
        </w:rPr>
        <w:t xml:space="preserve"> </w:t>
      </w:r>
      <w:r w:rsidRPr="007A0A18">
        <w:rPr>
          <w:rFonts w:ascii="Times New Roman" w:eastAsia="Times New Roman" w:hAnsi="Times New Roman" w:cs="Times New Roman"/>
          <w:sz w:val="24"/>
          <w:szCs w:val="24"/>
          <w:lang w:val="en-US" w:eastAsia="nb-NO"/>
        </w:rPr>
        <w:t xml:space="preserve">and GERG-2008. </w:t>
      </w:r>
      <w:r>
        <w:rPr>
          <w:rFonts w:ascii="Times New Roman" w:eastAsia="Times New Roman" w:hAnsi="Times New Roman" w:cs="Times New Roman"/>
          <w:sz w:val="24"/>
          <w:szCs w:val="24"/>
          <w:lang w:val="en-US" w:eastAsia="nb-NO"/>
        </w:rPr>
        <w:t xml:space="preserve">See Figure </w:t>
      </w:r>
      <w:r w:rsidRPr="007A0A18">
        <w:rPr>
          <w:rFonts w:ascii="Times New Roman" w:eastAsia="Times New Roman" w:hAnsi="Times New Roman" w:cs="Times New Roman"/>
          <w:color w:val="FF0000"/>
          <w:sz w:val="24"/>
          <w:szCs w:val="24"/>
          <w:lang w:val="en-US" w:eastAsia="nb-NO"/>
        </w:rPr>
        <w:t>XX</w:t>
      </w:r>
      <w:r>
        <w:rPr>
          <w:rFonts w:ascii="Times New Roman" w:eastAsia="Times New Roman" w:hAnsi="Times New Roman" w:cs="Times New Roman"/>
          <w:sz w:val="24"/>
          <w:szCs w:val="24"/>
          <w:lang w:val="en-US" w:eastAsia="nb-NO"/>
        </w:rPr>
        <w:t xml:space="preserve"> for the current supported components of EOS-CG. </w:t>
      </w:r>
      <w:r w:rsidRPr="007A0A18">
        <w:rPr>
          <w:rFonts w:ascii="Times New Roman" w:eastAsia="Times New Roman" w:hAnsi="Times New Roman" w:cs="Times New Roman"/>
          <w:sz w:val="24"/>
          <w:szCs w:val="24"/>
          <w:lang w:val="en-US" w:eastAsia="nb-NO"/>
        </w:rPr>
        <w:t>Out of the new models 12 were described by fitting reducing parameters whereas the rest</w:t>
      </w:r>
      <w:r>
        <w:rPr>
          <w:rFonts w:ascii="Times New Roman" w:eastAsia="Times New Roman" w:hAnsi="Times New Roman" w:cs="Times New Roman"/>
          <w:sz w:val="24"/>
          <w:szCs w:val="24"/>
          <w:lang w:val="en-US" w:eastAsia="nb-NO"/>
        </w:rPr>
        <w:t xml:space="preserve"> </w:t>
      </w:r>
      <w:r w:rsidRPr="007A0A18">
        <w:rPr>
          <w:rFonts w:ascii="Times New Roman" w:eastAsia="Times New Roman" w:hAnsi="Times New Roman" w:cs="Times New Roman"/>
          <w:sz w:val="24"/>
          <w:szCs w:val="24"/>
          <w:lang w:val="en-US" w:eastAsia="nb-NO"/>
        </w:rPr>
        <w:t xml:space="preserve">was implemented by means of simple combinations rules. The relatively high numbers of systems described with combination rules emphasizes the substantial need for accurate measurements. Without a significant extension of </w:t>
      </w:r>
      <w:r w:rsidRPr="007A0A18">
        <w:rPr>
          <w:rFonts w:ascii="Times New Roman" w:eastAsia="Times New Roman" w:hAnsi="Times New Roman"/>
          <w:sz w:val="24"/>
          <w:szCs w:val="24"/>
          <w:lang w:val="en-US"/>
        </w:rPr>
        <w:t>t</w:t>
      </w:r>
      <w:r w:rsidRPr="007A0A18">
        <w:rPr>
          <w:rFonts w:ascii="Times New Roman" w:eastAsia="Times New Roman" w:hAnsi="Times New Roman" w:cs="Times New Roman"/>
          <w:sz w:val="24"/>
          <w:szCs w:val="24"/>
          <w:lang w:val="en-US" w:eastAsia="nb-NO"/>
        </w:rPr>
        <w:t xml:space="preserve">he experimental data base for CCS relevant mixtures a considerable improvement of the presented mixture model is not possible. </w:t>
      </w:r>
      <w:r w:rsidRPr="007C44B6">
        <w:rPr>
          <w:rFonts w:ascii="Times New Roman" w:hAnsi="Times New Roman" w:cs="Times New Roman"/>
          <w:sz w:val="24"/>
          <w:szCs w:val="24"/>
          <w:lang w:val="en-GB"/>
        </w:rPr>
        <w:t>A first Helmholtz explicit description for the reactive system of the nitrogen oxides nitric oxide (NO), nitrogen dioxide (NO</w:t>
      </w:r>
      <w:r w:rsidRPr="007C44B6">
        <w:rPr>
          <w:rFonts w:ascii="Times New Roman" w:hAnsi="Times New Roman" w:cs="Times New Roman"/>
          <w:sz w:val="24"/>
          <w:szCs w:val="24"/>
          <w:vertAlign w:val="subscript"/>
          <w:lang w:val="en-GB"/>
        </w:rPr>
        <w:t>2</w:t>
      </w:r>
      <w:r w:rsidRPr="007C44B6">
        <w:rPr>
          <w:rFonts w:ascii="Times New Roman" w:hAnsi="Times New Roman" w:cs="Times New Roman"/>
          <w:sz w:val="24"/>
          <w:szCs w:val="24"/>
          <w:lang w:val="en-GB"/>
        </w:rPr>
        <w:t>) and dinitrogen tetroxide (N</w:t>
      </w:r>
      <w:r w:rsidRPr="007C44B6">
        <w:rPr>
          <w:rFonts w:ascii="Times New Roman" w:hAnsi="Times New Roman" w:cs="Times New Roman"/>
          <w:sz w:val="24"/>
          <w:szCs w:val="24"/>
          <w:vertAlign w:val="subscript"/>
          <w:lang w:val="en-GB"/>
        </w:rPr>
        <w:t>2</w:t>
      </w:r>
      <w:r w:rsidRPr="007C44B6">
        <w:rPr>
          <w:rFonts w:ascii="Times New Roman" w:hAnsi="Times New Roman" w:cs="Times New Roman"/>
          <w:sz w:val="24"/>
          <w:szCs w:val="24"/>
          <w:lang w:val="en-GB"/>
        </w:rPr>
        <w:t>O</w:t>
      </w:r>
      <w:r w:rsidRPr="007C44B6">
        <w:rPr>
          <w:rFonts w:ascii="Times New Roman" w:hAnsi="Times New Roman" w:cs="Times New Roman"/>
          <w:sz w:val="24"/>
          <w:szCs w:val="24"/>
          <w:vertAlign w:val="subscript"/>
          <w:lang w:val="en-GB"/>
        </w:rPr>
        <w:t>4</w:t>
      </w:r>
      <w:r w:rsidRPr="007C44B6">
        <w:rPr>
          <w:rFonts w:ascii="Times New Roman" w:hAnsi="Times New Roman" w:cs="Times New Roman"/>
          <w:sz w:val="24"/>
          <w:szCs w:val="24"/>
          <w:lang w:val="en-GB"/>
        </w:rPr>
        <w:t>) was started. However, due to the complexity of this task, these components are not yet part of EOS-CG.</w:t>
      </w:r>
    </w:p>
    <w:p w:rsidR="007147AD" w:rsidRDefault="007147AD" w:rsidP="007147AD">
      <w:pPr>
        <w:spacing w:after="0" w:line="240" w:lineRule="atLeast"/>
        <w:rPr>
          <w:rFonts w:ascii="Times New Roman" w:eastAsia="Times New Roman" w:hAnsi="Times New Roman"/>
          <w:color w:val="FF0000"/>
          <w:sz w:val="24"/>
          <w:szCs w:val="24"/>
          <w:lang w:val="en-US"/>
        </w:rPr>
      </w:pPr>
    </w:p>
    <w:p w:rsidR="007147AD" w:rsidRDefault="007147AD" w:rsidP="007147AD">
      <w:pPr>
        <w:keepNext/>
        <w:spacing w:after="0" w:line="240" w:lineRule="atLeast"/>
      </w:pPr>
      <w:r>
        <w:rPr>
          <w:rFonts w:ascii="Times New Roman" w:eastAsia="Times New Roman" w:hAnsi="Times New Roman"/>
          <w:noProof/>
          <w:color w:val="FF0000"/>
          <w:sz w:val="24"/>
          <w:szCs w:val="24"/>
          <w:lang w:eastAsia="nb-NO"/>
        </w:rPr>
        <w:lastRenderedPageBreak/>
        <w:drawing>
          <wp:inline distT="0" distB="0" distL="0" distR="0" wp14:anchorId="097DA2DD" wp14:editId="33DDA89D">
            <wp:extent cx="5295600" cy="49428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_new.png"/>
                    <pic:cNvPicPr/>
                  </pic:nvPicPr>
                  <pic:blipFill>
                    <a:blip r:embed="rId10">
                      <a:extLst>
                        <a:ext uri="{28A0092B-C50C-407E-A947-70E740481C1C}">
                          <a14:useLocalDpi xmlns:a14="http://schemas.microsoft.com/office/drawing/2010/main" val="0"/>
                        </a:ext>
                      </a:extLst>
                    </a:blip>
                    <a:stretch>
                      <a:fillRect/>
                    </a:stretch>
                  </pic:blipFill>
                  <pic:spPr>
                    <a:xfrm>
                      <a:off x="0" y="0"/>
                      <a:ext cx="5295600" cy="4942800"/>
                    </a:xfrm>
                    <a:prstGeom prst="rect">
                      <a:avLst/>
                    </a:prstGeom>
                  </pic:spPr>
                </pic:pic>
              </a:graphicData>
            </a:graphic>
          </wp:inline>
        </w:drawing>
      </w:r>
    </w:p>
    <w:p w:rsidR="007147AD" w:rsidRPr="00ED631A" w:rsidRDefault="007147AD" w:rsidP="007147AD">
      <w:pPr>
        <w:pStyle w:val="Caption"/>
        <w:rPr>
          <w:rFonts w:ascii="Times New Roman" w:eastAsia="Times New Roman" w:hAnsi="Times New Roman"/>
          <w:b w:val="0"/>
          <w:color w:val="auto"/>
          <w:sz w:val="24"/>
          <w:szCs w:val="24"/>
          <w:lang w:val="en-US"/>
        </w:rPr>
      </w:pPr>
      <w:r w:rsidRPr="00ED631A">
        <w:rPr>
          <w:color w:val="auto"/>
          <w:sz w:val="24"/>
          <w:szCs w:val="24"/>
          <w:lang w:val="en-US"/>
        </w:rPr>
        <w:t xml:space="preserve">Figure </w:t>
      </w:r>
      <w:r w:rsidRPr="00ED631A">
        <w:rPr>
          <w:color w:val="auto"/>
          <w:sz w:val="24"/>
          <w:szCs w:val="24"/>
        </w:rPr>
        <w:fldChar w:fldCharType="begin"/>
      </w:r>
      <w:r w:rsidRPr="00ED631A">
        <w:rPr>
          <w:color w:val="auto"/>
          <w:sz w:val="24"/>
          <w:szCs w:val="24"/>
          <w:lang w:val="en-US"/>
        </w:rPr>
        <w:instrText xml:space="preserve"> SEQ Figure \* ARABIC </w:instrText>
      </w:r>
      <w:r w:rsidRPr="00ED631A">
        <w:rPr>
          <w:color w:val="auto"/>
          <w:sz w:val="24"/>
          <w:szCs w:val="24"/>
        </w:rPr>
        <w:fldChar w:fldCharType="separate"/>
      </w:r>
      <w:r>
        <w:rPr>
          <w:noProof/>
          <w:color w:val="auto"/>
          <w:sz w:val="24"/>
          <w:szCs w:val="24"/>
          <w:lang w:val="en-US"/>
        </w:rPr>
        <w:t>3</w:t>
      </w:r>
      <w:r w:rsidRPr="00ED631A">
        <w:rPr>
          <w:color w:val="auto"/>
          <w:sz w:val="24"/>
          <w:szCs w:val="24"/>
        </w:rPr>
        <w:fldChar w:fldCharType="end"/>
      </w:r>
      <w:r w:rsidRPr="00ED631A">
        <w:rPr>
          <w:color w:val="auto"/>
          <w:sz w:val="24"/>
          <w:szCs w:val="24"/>
          <w:lang w:val="en-US"/>
        </w:rPr>
        <w:t xml:space="preserve">: </w:t>
      </w:r>
      <w:r>
        <w:rPr>
          <w:b w:val="0"/>
          <w:color w:val="auto"/>
          <w:sz w:val="24"/>
          <w:szCs w:val="24"/>
          <w:lang w:val="en-US"/>
        </w:rPr>
        <w:t xml:space="preserve">Current status of </w:t>
      </w:r>
      <w:r w:rsidRPr="00ED631A">
        <w:rPr>
          <w:b w:val="0"/>
          <w:color w:val="auto"/>
          <w:sz w:val="24"/>
          <w:szCs w:val="24"/>
          <w:lang w:val="en-US"/>
        </w:rPr>
        <w:t>EOS-CG.</w:t>
      </w:r>
      <w:r>
        <w:rPr>
          <w:b w:val="0"/>
          <w:color w:val="auto"/>
          <w:sz w:val="24"/>
          <w:szCs w:val="24"/>
          <w:lang w:val="en-US"/>
        </w:rPr>
        <w:t xml:space="preserve"> EOS-CG can also calculate dry-ice, water ice and </w:t>
      </w:r>
      <w:r w:rsidRPr="00ED631A">
        <w:rPr>
          <w:b w:val="0"/>
          <w:color w:val="auto"/>
          <w:sz w:val="24"/>
          <w:szCs w:val="24"/>
          <w:lang w:val="en-US"/>
        </w:rPr>
        <w:t>CO</w:t>
      </w:r>
      <w:r w:rsidRPr="00ED631A">
        <w:rPr>
          <w:b w:val="0"/>
          <w:color w:val="auto"/>
          <w:sz w:val="24"/>
          <w:szCs w:val="24"/>
          <w:vertAlign w:val="subscript"/>
          <w:lang w:val="en-US"/>
        </w:rPr>
        <w:t>2</w:t>
      </w:r>
      <w:r>
        <w:rPr>
          <w:b w:val="0"/>
          <w:color w:val="auto"/>
          <w:sz w:val="24"/>
          <w:szCs w:val="24"/>
          <w:lang w:val="en-US"/>
        </w:rPr>
        <w:t xml:space="preserve"> hydrates in equilibrium with fluid phases.</w:t>
      </w:r>
    </w:p>
    <w:p w:rsidR="007147AD" w:rsidRDefault="007147AD" w:rsidP="007147AD">
      <w:pPr>
        <w:spacing w:after="0" w:line="240" w:lineRule="atLeast"/>
        <w:rPr>
          <w:rFonts w:ascii="Times New Roman" w:eastAsia="Times New Roman" w:hAnsi="Times New Roman"/>
          <w:sz w:val="24"/>
          <w:szCs w:val="24"/>
          <w:lang w:val="en-US"/>
        </w:rPr>
      </w:pPr>
      <w:r>
        <w:rPr>
          <w:rFonts w:ascii="Times New Roman" w:eastAsia="Times New Roman" w:hAnsi="Times New Roman"/>
          <w:sz w:val="24"/>
          <w:szCs w:val="24"/>
          <w:lang w:val="en-US"/>
        </w:rPr>
        <w:t>E</w:t>
      </w:r>
      <w:r w:rsidRPr="000A5421">
        <w:rPr>
          <w:rFonts w:ascii="Times New Roman" w:eastAsia="Times New Roman" w:hAnsi="Times New Roman"/>
          <w:sz w:val="24"/>
          <w:szCs w:val="24"/>
          <w:lang w:val="en-US"/>
        </w:rPr>
        <w:t xml:space="preserve">xisting models for transport properties </w:t>
      </w:r>
      <w:r>
        <w:rPr>
          <w:rFonts w:ascii="Times New Roman" w:eastAsia="Times New Roman" w:hAnsi="Times New Roman"/>
          <w:sz w:val="24"/>
          <w:szCs w:val="24"/>
          <w:lang w:val="en-US"/>
        </w:rPr>
        <w:t>(viscosity, thermal conductivity and diffusion) have been</w:t>
      </w:r>
      <w:r w:rsidRPr="000A5421">
        <w:rPr>
          <w:rFonts w:ascii="Times New Roman" w:eastAsia="Times New Roman" w:hAnsi="Times New Roman"/>
          <w:sz w:val="24"/>
          <w:szCs w:val="24"/>
          <w:lang w:val="en-US"/>
        </w:rPr>
        <w:t xml:space="preserve"> evaluated</w:t>
      </w:r>
      <w:r>
        <w:rPr>
          <w:rFonts w:ascii="Times New Roman" w:eastAsia="Times New Roman" w:hAnsi="Times New Roman"/>
          <w:sz w:val="24"/>
          <w:szCs w:val="24"/>
          <w:lang w:val="en-US"/>
        </w:rPr>
        <w:t xml:space="preserve"> and compared with publicly available experimental data</w:t>
      </w:r>
      <w:r w:rsidRPr="000A5421">
        <w:rPr>
          <w:rFonts w:ascii="Times New Roman" w:eastAsia="Times New Roman" w:hAnsi="Times New Roman"/>
          <w:sz w:val="24"/>
          <w:szCs w:val="24"/>
          <w:lang w:val="en-US"/>
        </w:rPr>
        <w:t xml:space="preserve">. </w:t>
      </w:r>
      <w:r>
        <w:rPr>
          <w:rFonts w:ascii="Times New Roman" w:eastAsia="Times New Roman" w:hAnsi="Times New Roman"/>
          <w:sz w:val="24"/>
          <w:szCs w:val="24"/>
          <w:lang w:val="en-US"/>
        </w:rPr>
        <w:t xml:space="preserve">The models where implemented and made available with an interface to MS Excel, enabling joint calculation with TREND. Since viscosity depends strongly on density, good predictions of viscosity require good prediction of density. </w:t>
      </w:r>
      <w:r w:rsidRPr="000A5421">
        <w:rPr>
          <w:rFonts w:ascii="Times New Roman" w:eastAsia="Times New Roman" w:hAnsi="Times New Roman"/>
          <w:sz w:val="24"/>
          <w:szCs w:val="24"/>
          <w:lang w:val="en-US"/>
        </w:rPr>
        <w:t>Clear recommendations for the application of transport property models in engineering applications</w:t>
      </w:r>
      <w:r>
        <w:rPr>
          <w:rFonts w:ascii="Times New Roman" w:eastAsia="Times New Roman" w:hAnsi="Times New Roman"/>
          <w:sz w:val="24"/>
          <w:szCs w:val="24"/>
          <w:lang w:val="en-US"/>
        </w:rPr>
        <w:t xml:space="preserve"> where given based on the model evaluation.</w:t>
      </w:r>
    </w:p>
    <w:p w:rsidR="007147AD" w:rsidRPr="000A5421" w:rsidRDefault="007147AD" w:rsidP="007147AD">
      <w:pPr>
        <w:autoSpaceDE w:val="0"/>
        <w:autoSpaceDN w:val="0"/>
        <w:adjustRightInd w:val="0"/>
        <w:spacing w:after="0" w:line="240" w:lineRule="auto"/>
        <w:rPr>
          <w:rFonts w:ascii="Arial" w:hAnsi="Arial" w:cs="Arial"/>
          <w:b/>
          <w:bCs/>
          <w:sz w:val="32"/>
          <w:szCs w:val="32"/>
          <w:lang w:val="en-US"/>
        </w:rPr>
      </w:pPr>
    </w:p>
    <w:p w:rsidR="00F7492D" w:rsidRDefault="00F7492D">
      <w:pPr>
        <w:rPr>
          <w:rFonts w:ascii="Arial" w:hAnsi="Arial" w:cs="Arial"/>
          <w:b/>
          <w:bCs/>
          <w:sz w:val="32"/>
          <w:szCs w:val="32"/>
          <w:lang w:val="en-GB"/>
        </w:rPr>
      </w:pPr>
      <w:r>
        <w:rPr>
          <w:rFonts w:ascii="Arial" w:hAnsi="Arial" w:cs="Arial"/>
          <w:b/>
          <w:bCs/>
          <w:sz w:val="32"/>
          <w:szCs w:val="32"/>
          <w:lang w:val="en-GB"/>
        </w:rPr>
        <w:br w:type="page"/>
      </w:r>
    </w:p>
    <w:p w:rsidR="007147AD" w:rsidRDefault="007147AD" w:rsidP="007147AD">
      <w:pPr>
        <w:autoSpaceDE w:val="0"/>
        <w:autoSpaceDN w:val="0"/>
        <w:adjustRightInd w:val="0"/>
        <w:spacing w:after="0" w:line="240" w:lineRule="auto"/>
        <w:rPr>
          <w:rFonts w:ascii="Arial" w:hAnsi="Arial" w:cs="Arial"/>
          <w:b/>
          <w:bCs/>
          <w:sz w:val="32"/>
          <w:szCs w:val="32"/>
          <w:lang w:val="en-GB"/>
        </w:rPr>
      </w:pPr>
      <w:r>
        <w:rPr>
          <w:rFonts w:ascii="Arial" w:hAnsi="Arial" w:cs="Arial"/>
          <w:b/>
          <w:bCs/>
          <w:sz w:val="32"/>
          <w:szCs w:val="32"/>
          <w:lang w:val="en-GB"/>
        </w:rPr>
        <w:lastRenderedPageBreak/>
        <w:t xml:space="preserve">WP1.3 – Transient fluid dynamics of </w:t>
      </w:r>
      <w:r w:rsidRPr="00F3087E">
        <w:rPr>
          <w:rFonts w:ascii="Arial" w:hAnsi="Arial" w:cs="Arial"/>
          <w:b/>
          <w:bCs/>
          <w:sz w:val="32"/>
          <w:szCs w:val="32"/>
          <w:lang w:val="en-US"/>
        </w:rPr>
        <w:t>CO</w:t>
      </w:r>
      <w:r w:rsidRPr="00F3087E">
        <w:rPr>
          <w:rFonts w:ascii="Arial" w:hAnsi="Arial" w:cs="Arial"/>
          <w:b/>
          <w:bCs/>
          <w:sz w:val="32"/>
          <w:szCs w:val="32"/>
          <w:vertAlign w:val="subscript"/>
          <w:lang w:val="en-US"/>
        </w:rPr>
        <w:t>2</w:t>
      </w:r>
      <w:r>
        <w:rPr>
          <w:rFonts w:ascii="Arial" w:hAnsi="Arial" w:cs="Arial"/>
          <w:b/>
          <w:bCs/>
          <w:sz w:val="32"/>
          <w:szCs w:val="32"/>
          <w:lang w:val="en-GB"/>
        </w:rPr>
        <w:t xml:space="preserve"> mixtures</w:t>
      </w:r>
    </w:p>
    <w:p w:rsidR="007147AD" w:rsidRDefault="007147AD" w:rsidP="007147AD">
      <w:pPr>
        <w:autoSpaceDE w:val="0"/>
        <w:autoSpaceDN w:val="0"/>
        <w:adjustRightInd w:val="0"/>
        <w:spacing w:after="0" w:line="240" w:lineRule="auto"/>
        <w:rPr>
          <w:rFonts w:ascii="Arial" w:hAnsi="Arial" w:cs="Arial"/>
          <w:b/>
          <w:bCs/>
          <w:sz w:val="32"/>
          <w:szCs w:val="32"/>
          <w:lang w:val="en-GB"/>
        </w:rPr>
      </w:pPr>
    </w:p>
    <w:p w:rsidR="007147AD" w:rsidRDefault="007147AD" w:rsidP="007147AD">
      <w:pPr>
        <w:spacing w:after="0" w:line="240" w:lineRule="atLeast"/>
        <w:rPr>
          <w:rFonts w:ascii="Times New Roman" w:eastAsia="Times New Roman" w:hAnsi="Times New Roman"/>
          <w:sz w:val="24"/>
          <w:szCs w:val="24"/>
          <w:lang w:val="en-US"/>
        </w:rPr>
      </w:pPr>
      <w:r>
        <w:rPr>
          <w:rFonts w:ascii="Times New Roman" w:eastAsia="Times New Roman" w:hAnsi="Times New Roman"/>
          <w:sz w:val="24"/>
          <w:szCs w:val="24"/>
          <w:lang w:val="en-US"/>
        </w:rPr>
        <w:t>T</w:t>
      </w:r>
      <w:r w:rsidRPr="0007363D">
        <w:rPr>
          <w:rFonts w:ascii="Times New Roman" w:eastAsia="Times New Roman" w:hAnsi="Times New Roman"/>
          <w:sz w:val="24"/>
          <w:szCs w:val="24"/>
          <w:lang w:val="en-US"/>
        </w:rPr>
        <w:t>he thermodynamic property model, EOS-CG, has been coupled to the SINTEF in-house CO</w:t>
      </w:r>
      <w:r w:rsidRPr="0007363D">
        <w:rPr>
          <w:rFonts w:ascii="Times New Roman" w:eastAsia="Times New Roman" w:hAnsi="Times New Roman"/>
          <w:sz w:val="24"/>
          <w:szCs w:val="24"/>
          <w:vertAlign w:val="subscript"/>
          <w:lang w:val="en-US"/>
        </w:rPr>
        <w:t>2</w:t>
      </w:r>
      <w:r w:rsidRPr="0007363D">
        <w:rPr>
          <w:rFonts w:ascii="Times New Roman" w:eastAsia="Times New Roman" w:hAnsi="Times New Roman"/>
          <w:sz w:val="24"/>
          <w:szCs w:val="24"/>
          <w:lang w:val="en-US"/>
        </w:rPr>
        <w:t xml:space="preserve"> multiphase pipeline flow simulation tool. The simulation tool solves the flow equations in the conserved variables density and energy, giving a difficult flash problem. Inclusion of the detailed reference equation of state has enabled comparison with the commonly used cubic equations of state, and the effect for different pipeline scenarios.</w:t>
      </w:r>
    </w:p>
    <w:p w:rsidR="007147AD" w:rsidRDefault="007147AD" w:rsidP="007147AD">
      <w:pPr>
        <w:spacing w:after="0" w:line="240" w:lineRule="atLeast"/>
        <w:rPr>
          <w:rFonts w:ascii="Times New Roman" w:eastAsia="Times New Roman" w:hAnsi="Times New Roman" w:cs="Times New Roman"/>
          <w:sz w:val="24"/>
          <w:szCs w:val="24"/>
          <w:lang w:val="en-US" w:eastAsia="nb-NO"/>
        </w:rPr>
      </w:pPr>
      <w:r>
        <w:rPr>
          <w:rFonts w:ascii="Times New Roman" w:eastAsia="Times New Roman" w:hAnsi="Times New Roman"/>
          <w:sz w:val="24"/>
          <w:szCs w:val="24"/>
          <w:lang w:val="en-US"/>
        </w:rPr>
        <w:t xml:space="preserve">Three main flow scenarios have been studied for pipeline flow. Steady state pipeline flow, </w:t>
      </w:r>
      <w:r w:rsidRPr="000E7013">
        <w:rPr>
          <w:rFonts w:ascii="Times New Roman" w:eastAsia="Times New Roman" w:hAnsi="Times New Roman" w:cs="Times New Roman"/>
          <w:sz w:val="24"/>
          <w:szCs w:val="24"/>
          <w:lang w:val="en-US" w:eastAsia="nb-NO"/>
        </w:rPr>
        <w:t>depressurisation of a pipeline</w:t>
      </w:r>
      <w:r w:rsidRPr="00964D3C">
        <w:rPr>
          <w:rFonts w:ascii="Times New Roman" w:eastAsia="Times New Roman" w:hAnsi="Times New Roman" w:cs="Times New Roman"/>
          <w:sz w:val="24"/>
          <w:szCs w:val="24"/>
          <w:lang w:val="en-US" w:eastAsia="nb-NO"/>
        </w:rPr>
        <w:t xml:space="preserve"> </w:t>
      </w:r>
      <w:r w:rsidRPr="000E7013">
        <w:rPr>
          <w:rFonts w:ascii="Times New Roman" w:eastAsia="Times New Roman" w:hAnsi="Times New Roman" w:cs="Times New Roman"/>
          <w:sz w:val="24"/>
          <w:szCs w:val="24"/>
          <w:lang w:val="en-US" w:eastAsia="nb-NO"/>
        </w:rPr>
        <w:t>to the atmosphere</w:t>
      </w:r>
      <w:r>
        <w:rPr>
          <w:rFonts w:ascii="Times New Roman" w:eastAsia="Times New Roman" w:hAnsi="Times New Roman" w:cs="Times New Roman"/>
          <w:sz w:val="24"/>
          <w:szCs w:val="24"/>
          <w:lang w:val="en-US" w:eastAsia="nb-NO"/>
        </w:rPr>
        <w:t xml:space="preserve">, and </w:t>
      </w:r>
      <w:r w:rsidRPr="000E7013">
        <w:rPr>
          <w:rFonts w:ascii="Times New Roman" w:eastAsia="Times New Roman" w:hAnsi="Times New Roman" w:cs="Times New Roman"/>
          <w:sz w:val="24"/>
          <w:szCs w:val="24"/>
          <w:lang w:val="en-US" w:eastAsia="nb-NO"/>
        </w:rPr>
        <w:t xml:space="preserve">filling of a pipe previously at </w:t>
      </w:r>
      <w:r>
        <w:rPr>
          <w:rFonts w:ascii="Times New Roman" w:eastAsia="Times New Roman" w:hAnsi="Times New Roman" w:cs="Times New Roman"/>
          <w:sz w:val="24"/>
          <w:szCs w:val="24"/>
          <w:lang w:val="en-US" w:eastAsia="nb-NO"/>
        </w:rPr>
        <w:t>a</w:t>
      </w:r>
      <w:r w:rsidRPr="000E7013">
        <w:rPr>
          <w:rFonts w:ascii="Times New Roman" w:eastAsia="Times New Roman" w:hAnsi="Times New Roman" w:cs="Times New Roman"/>
          <w:sz w:val="24"/>
          <w:szCs w:val="24"/>
          <w:lang w:val="en-US" w:eastAsia="nb-NO"/>
        </w:rPr>
        <w:t>tmospheric pressure with a mixture of CO2</w:t>
      </w:r>
      <w:r w:rsidRPr="00964D3C">
        <w:rPr>
          <w:rFonts w:ascii="Times New Roman" w:eastAsia="Times New Roman" w:hAnsi="Times New Roman" w:cs="Times New Roman"/>
          <w:sz w:val="24"/>
          <w:szCs w:val="24"/>
          <w:lang w:val="en-US" w:eastAsia="nb-NO"/>
        </w:rPr>
        <w:t xml:space="preserve"> </w:t>
      </w:r>
      <w:r w:rsidRPr="000E7013">
        <w:rPr>
          <w:rFonts w:ascii="Times New Roman" w:eastAsia="Times New Roman" w:hAnsi="Times New Roman" w:cs="Times New Roman"/>
          <w:sz w:val="24"/>
          <w:szCs w:val="24"/>
          <w:lang w:val="en-US" w:eastAsia="nb-NO"/>
        </w:rPr>
        <w:t>under pressure</w:t>
      </w:r>
      <w:r>
        <w:rPr>
          <w:rFonts w:ascii="Times New Roman" w:eastAsia="Times New Roman" w:hAnsi="Times New Roman" w:cs="Times New Roman"/>
          <w:sz w:val="24"/>
          <w:szCs w:val="24"/>
          <w:lang w:val="en-US" w:eastAsia="nb-NO"/>
        </w:rPr>
        <w:t xml:space="preserve"> has been studied.</w:t>
      </w:r>
    </w:p>
    <w:p w:rsidR="007147AD" w:rsidRDefault="007147AD" w:rsidP="007147AD">
      <w:pPr>
        <w:spacing w:after="0" w:line="240" w:lineRule="atLeast"/>
        <w:rPr>
          <w:rFonts w:ascii="Times New Roman" w:eastAsia="Times New Roman" w:hAnsi="Times New Roman" w:cs="Times New Roman"/>
          <w:sz w:val="24"/>
          <w:szCs w:val="24"/>
          <w:lang w:val="en-US" w:eastAsia="nb-NO"/>
        </w:rPr>
      </w:pPr>
    </w:p>
    <w:p w:rsidR="007147AD" w:rsidRDefault="007147AD" w:rsidP="007147AD">
      <w:pPr>
        <w:rPr>
          <w:rFonts w:ascii="Times New Roman" w:eastAsia="Times New Roman" w:hAnsi="Times New Roman" w:cs="Times New Roman"/>
          <w:sz w:val="24"/>
          <w:szCs w:val="24"/>
          <w:lang w:val="en-US" w:eastAsia="nb-NO"/>
        </w:rPr>
      </w:pPr>
      <w:r w:rsidRPr="00EC2B7C">
        <w:rPr>
          <w:rFonts w:ascii="Times New Roman" w:hAnsi="Times New Roman" w:cs="Times New Roman"/>
          <w:bCs/>
          <w:sz w:val="24"/>
          <w:szCs w:val="24"/>
          <w:lang w:val="en-GB"/>
        </w:rPr>
        <w:t>C</w:t>
      </w:r>
      <w:r w:rsidRPr="00EC2B7C">
        <w:rPr>
          <w:rFonts w:ascii="Times New Roman" w:eastAsia="Times New Roman" w:hAnsi="Times New Roman" w:cs="Times New Roman"/>
          <w:sz w:val="24"/>
          <w:szCs w:val="24"/>
          <w:lang w:val="en-US" w:eastAsia="nb-NO"/>
        </w:rPr>
        <w:t>O</w:t>
      </w:r>
      <w:r w:rsidRPr="00CA2CEE">
        <w:rPr>
          <w:rFonts w:ascii="Times New Roman" w:eastAsia="Times New Roman" w:hAnsi="Times New Roman" w:cs="Times New Roman"/>
          <w:sz w:val="24"/>
          <w:szCs w:val="24"/>
          <w:lang w:val="en-US" w:eastAsia="nb-NO"/>
        </w:rPr>
        <w:t>2</w:t>
      </w:r>
      <w:r w:rsidRPr="00EC2B7C">
        <w:rPr>
          <w:rFonts w:ascii="Times New Roman" w:eastAsia="Times New Roman" w:hAnsi="Times New Roman" w:cs="Times New Roman"/>
          <w:sz w:val="24"/>
          <w:szCs w:val="24"/>
          <w:lang w:val="en-US" w:eastAsia="nb-NO"/>
        </w:rPr>
        <w:t xml:space="preserve"> </w:t>
      </w:r>
      <w:r w:rsidRPr="00CA2CEE">
        <w:rPr>
          <w:rFonts w:ascii="Times New Roman" w:eastAsia="Times New Roman" w:hAnsi="Times New Roman" w:cs="Times New Roman"/>
          <w:sz w:val="24"/>
          <w:szCs w:val="24"/>
          <w:lang w:val="en-US" w:eastAsia="nb-NO"/>
        </w:rPr>
        <w:t>is most efficiently transported by pipeline in its liquid or supercritical form. This implies high operating</w:t>
      </w:r>
      <w:r w:rsidRPr="00EC2B7C">
        <w:rPr>
          <w:rFonts w:ascii="Times New Roman" w:eastAsia="Times New Roman" w:hAnsi="Times New Roman" w:cs="Times New Roman"/>
          <w:sz w:val="24"/>
          <w:szCs w:val="24"/>
          <w:lang w:val="en-US" w:eastAsia="nb-NO"/>
        </w:rPr>
        <w:t xml:space="preserve"> </w:t>
      </w:r>
      <w:r w:rsidRPr="00CA2CEE">
        <w:rPr>
          <w:rFonts w:ascii="Times New Roman" w:eastAsia="Times New Roman" w:hAnsi="Times New Roman" w:cs="Times New Roman"/>
          <w:sz w:val="24"/>
          <w:szCs w:val="24"/>
          <w:lang w:val="en-US" w:eastAsia="nb-NO"/>
        </w:rPr>
        <w:t>pressures, in the order of 100 times atmospheric pressu</w:t>
      </w:r>
      <w:r w:rsidRPr="00EC2B7C">
        <w:rPr>
          <w:rFonts w:ascii="Times New Roman" w:eastAsia="Times New Roman" w:hAnsi="Times New Roman" w:cs="Times New Roman"/>
          <w:sz w:val="24"/>
          <w:szCs w:val="24"/>
          <w:lang w:val="en-US" w:eastAsia="nb-NO"/>
        </w:rPr>
        <w:t xml:space="preserve">re. </w:t>
      </w:r>
      <w:r>
        <w:rPr>
          <w:rFonts w:ascii="Times New Roman" w:eastAsia="Times New Roman" w:hAnsi="Times New Roman" w:cs="Times New Roman"/>
          <w:sz w:val="24"/>
          <w:szCs w:val="24"/>
          <w:lang w:val="en-US" w:eastAsia="nb-NO"/>
        </w:rPr>
        <w:t xml:space="preserve">Steady state pressure drop in the super critical area is therefore important for CCS chain analysis and design of booster stations. </w:t>
      </w:r>
      <w:r w:rsidRPr="00EC2B7C">
        <w:rPr>
          <w:rFonts w:ascii="Times New Roman" w:eastAsia="Times New Roman" w:hAnsi="Times New Roman" w:cs="Times New Roman"/>
          <w:sz w:val="24"/>
          <w:szCs w:val="24"/>
          <w:lang w:val="en-US" w:eastAsia="nb-NO"/>
        </w:rPr>
        <w:t xml:space="preserve">In such a transport system, </w:t>
      </w:r>
      <w:r w:rsidRPr="00CA2CEE">
        <w:rPr>
          <w:rFonts w:ascii="Times New Roman" w:eastAsia="Times New Roman" w:hAnsi="Times New Roman" w:cs="Times New Roman"/>
          <w:sz w:val="24"/>
          <w:szCs w:val="24"/>
          <w:lang w:val="en-US" w:eastAsia="nb-NO"/>
        </w:rPr>
        <w:t xml:space="preserve">depressurisations may </w:t>
      </w:r>
      <w:r w:rsidRPr="00EC2B7C">
        <w:rPr>
          <w:rFonts w:ascii="Times New Roman" w:eastAsia="Times New Roman" w:hAnsi="Times New Roman" w:cs="Times New Roman"/>
          <w:sz w:val="24"/>
          <w:szCs w:val="24"/>
          <w:lang w:val="en-US" w:eastAsia="nb-NO"/>
        </w:rPr>
        <w:t>occur, either</w:t>
      </w:r>
      <w:r w:rsidRPr="00CA2CEE">
        <w:rPr>
          <w:rFonts w:ascii="Times New Roman" w:eastAsia="Times New Roman" w:hAnsi="Times New Roman" w:cs="Times New Roman"/>
          <w:sz w:val="24"/>
          <w:szCs w:val="24"/>
          <w:lang w:val="en-US" w:eastAsia="nb-NO"/>
        </w:rPr>
        <w:t xml:space="preserve"> intentionally for shutdown or maintenance, or by accident due to leakage through a damaged section of</w:t>
      </w:r>
      <w:r w:rsidRPr="00EC2B7C">
        <w:rPr>
          <w:rFonts w:ascii="Times New Roman" w:eastAsia="Times New Roman" w:hAnsi="Times New Roman" w:cs="Times New Roman"/>
          <w:sz w:val="24"/>
          <w:szCs w:val="24"/>
          <w:lang w:val="en-US" w:eastAsia="nb-NO"/>
        </w:rPr>
        <w:t xml:space="preserve"> </w:t>
      </w:r>
      <w:r w:rsidRPr="00CA2CEE">
        <w:rPr>
          <w:rFonts w:ascii="Times New Roman" w:eastAsia="Times New Roman" w:hAnsi="Times New Roman" w:cs="Times New Roman"/>
          <w:sz w:val="24"/>
          <w:szCs w:val="24"/>
          <w:lang w:val="en-US" w:eastAsia="nb-NO"/>
        </w:rPr>
        <w:t>the pipeline. In the event of such rapid</w:t>
      </w:r>
      <w:r w:rsidRPr="00EC2B7C">
        <w:rPr>
          <w:rFonts w:ascii="Times New Roman" w:eastAsia="Times New Roman" w:hAnsi="Times New Roman" w:cs="Times New Roman"/>
          <w:sz w:val="24"/>
          <w:szCs w:val="24"/>
          <w:lang w:val="en-US" w:eastAsia="nb-NO"/>
        </w:rPr>
        <w:t xml:space="preserve"> </w:t>
      </w:r>
      <w:r w:rsidRPr="00CA2CEE">
        <w:rPr>
          <w:rFonts w:ascii="Times New Roman" w:eastAsia="Times New Roman" w:hAnsi="Times New Roman" w:cs="Times New Roman"/>
          <w:sz w:val="24"/>
          <w:szCs w:val="24"/>
          <w:lang w:val="en-US" w:eastAsia="nb-NO"/>
        </w:rPr>
        <w:t>depressurisations/expansions and boiling, a fluid will experience a rapid</w:t>
      </w:r>
      <w:r w:rsidRPr="00EC2B7C">
        <w:rPr>
          <w:rFonts w:ascii="Times New Roman" w:eastAsia="Times New Roman" w:hAnsi="Times New Roman" w:cs="Times New Roman"/>
          <w:sz w:val="24"/>
          <w:szCs w:val="24"/>
          <w:lang w:val="en-US" w:eastAsia="nb-NO"/>
        </w:rPr>
        <w:t xml:space="preserve"> </w:t>
      </w:r>
      <w:r w:rsidRPr="00CA2CEE">
        <w:rPr>
          <w:rFonts w:ascii="Times New Roman" w:eastAsia="Times New Roman" w:hAnsi="Times New Roman" w:cs="Times New Roman"/>
          <w:sz w:val="24"/>
          <w:szCs w:val="24"/>
          <w:lang w:val="en-US" w:eastAsia="nb-NO"/>
        </w:rPr>
        <w:t>decrease in temperature (auto-refrigeration). Eventually, when all of the liquid has vaporized, and most of it has</w:t>
      </w:r>
      <w:r w:rsidRPr="00EC2B7C">
        <w:rPr>
          <w:rFonts w:ascii="Times New Roman" w:eastAsia="Times New Roman" w:hAnsi="Times New Roman" w:cs="Times New Roman"/>
          <w:sz w:val="24"/>
          <w:szCs w:val="24"/>
          <w:lang w:val="en-US" w:eastAsia="nb-NO"/>
        </w:rPr>
        <w:t xml:space="preserve"> </w:t>
      </w:r>
      <w:r w:rsidRPr="00CA2CEE">
        <w:rPr>
          <w:rFonts w:ascii="Times New Roman" w:eastAsia="Times New Roman" w:hAnsi="Times New Roman" w:cs="Times New Roman"/>
          <w:sz w:val="24"/>
          <w:szCs w:val="24"/>
          <w:lang w:val="en-US" w:eastAsia="nb-NO"/>
        </w:rPr>
        <w:t>escaped the pipeline, the heat transfer from the surroundings will make the temperature start to increase again.</w:t>
      </w:r>
      <w:r w:rsidRPr="00EC2B7C">
        <w:rPr>
          <w:rFonts w:ascii="Times New Roman" w:eastAsia="Times New Roman" w:hAnsi="Times New Roman" w:cs="Times New Roman"/>
          <w:sz w:val="24"/>
          <w:szCs w:val="24"/>
          <w:lang w:val="en-US" w:eastAsia="nb-NO"/>
        </w:rPr>
        <w:t xml:space="preserve"> </w:t>
      </w:r>
      <w:r w:rsidRPr="00CA2CEE">
        <w:rPr>
          <w:rFonts w:ascii="Times New Roman" w:eastAsia="Times New Roman" w:hAnsi="Times New Roman" w:cs="Times New Roman"/>
          <w:sz w:val="24"/>
          <w:szCs w:val="24"/>
          <w:lang w:val="en-US" w:eastAsia="nb-NO"/>
        </w:rPr>
        <w:t>The above implies that there is a certain minimum temperature occurring in the pipeline at some location and time.</w:t>
      </w:r>
      <w:r w:rsidRPr="00EC2B7C">
        <w:rPr>
          <w:rFonts w:ascii="Times New Roman" w:eastAsia="Times New Roman" w:hAnsi="Times New Roman" w:cs="Times New Roman"/>
          <w:sz w:val="24"/>
          <w:szCs w:val="24"/>
          <w:lang w:val="en-US" w:eastAsia="nb-NO"/>
        </w:rPr>
        <w:t xml:space="preserve"> </w:t>
      </w:r>
    </w:p>
    <w:p w:rsidR="007147AD" w:rsidRDefault="007147AD" w:rsidP="007147AD">
      <w:pPr>
        <w:rPr>
          <w:rFonts w:ascii="Times New Roman" w:eastAsia="Times New Roman" w:hAnsi="Times New Roman"/>
          <w:sz w:val="24"/>
          <w:szCs w:val="24"/>
          <w:lang w:val="en-US"/>
        </w:rPr>
      </w:pPr>
      <w:r w:rsidRPr="00964D3C">
        <w:rPr>
          <w:rFonts w:ascii="Times New Roman" w:eastAsia="Times New Roman" w:hAnsi="Times New Roman"/>
          <w:sz w:val="24"/>
          <w:szCs w:val="24"/>
          <w:lang w:val="en-US"/>
        </w:rPr>
        <w:t xml:space="preserve">The in-house code </w:t>
      </w:r>
      <w:r>
        <w:rPr>
          <w:rFonts w:ascii="Times New Roman" w:eastAsia="Times New Roman" w:hAnsi="Times New Roman"/>
          <w:sz w:val="24"/>
          <w:szCs w:val="24"/>
          <w:lang w:val="en-US"/>
        </w:rPr>
        <w:t xml:space="preserve">of SINTEF has been </w:t>
      </w:r>
      <w:r w:rsidRPr="00964D3C">
        <w:rPr>
          <w:rFonts w:ascii="Times New Roman" w:eastAsia="Times New Roman" w:hAnsi="Times New Roman"/>
          <w:sz w:val="24"/>
          <w:szCs w:val="24"/>
          <w:lang w:val="en-US"/>
        </w:rPr>
        <w:t xml:space="preserve">compared to the existing simulation tool OLGA, and to a three-dimensional simulation tool </w:t>
      </w:r>
      <w:r>
        <w:rPr>
          <w:rFonts w:ascii="Times New Roman" w:eastAsia="Times New Roman" w:hAnsi="Times New Roman"/>
          <w:sz w:val="24"/>
          <w:szCs w:val="24"/>
          <w:lang w:val="en-US"/>
        </w:rPr>
        <w:t>Fluent extended with the CSM in-</w:t>
      </w:r>
      <w:r w:rsidRPr="00706B95">
        <w:rPr>
          <w:rFonts w:ascii="Times New Roman" w:eastAsia="Times New Roman" w:hAnsi="Times New Roman" w:cs="Times New Roman"/>
          <w:sz w:val="24"/>
          <w:szCs w:val="24"/>
          <w:lang w:val="en-US"/>
        </w:rPr>
        <w:t xml:space="preserve">house </w:t>
      </w:r>
      <w:r w:rsidRPr="00706B95">
        <w:rPr>
          <w:rFonts w:ascii="Times New Roman" w:eastAsia="Times New Roman" w:hAnsi="Times New Roman" w:cs="Times New Roman"/>
          <w:sz w:val="24"/>
          <w:szCs w:val="24"/>
          <w:lang w:val="en-US" w:eastAsia="nb-NO"/>
        </w:rPr>
        <w:t>thermodynamics library for CO2 GASMISC</w:t>
      </w:r>
      <w:r w:rsidRPr="00706B95">
        <w:rPr>
          <w:rFonts w:ascii="Times New Roman" w:eastAsia="Times New Roman" w:hAnsi="Times New Roman" w:cs="Times New Roman"/>
          <w:sz w:val="24"/>
          <w:szCs w:val="24"/>
          <w:lang w:val="en-US"/>
        </w:rPr>
        <w:t>.</w:t>
      </w:r>
      <w:r w:rsidRPr="00964D3C">
        <w:rPr>
          <w:rFonts w:ascii="Times New Roman" w:eastAsia="Times New Roman" w:hAnsi="Times New Roman"/>
          <w:sz w:val="24"/>
          <w:szCs w:val="24"/>
          <w:lang w:val="en-US"/>
        </w:rPr>
        <w:t xml:space="preserve"> OLGA and the SINTEF code may serve overlapping purposes, while the three-dimensional tool is more useful for the study of local phenomena. </w:t>
      </w:r>
      <w:r>
        <w:rPr>
          <w:rFonts w:ascii="Times New Roman" w:eastAsia="Times New Roman" w:hAnsi="Times New Roman" w:cs="Times New Roman"/>
          <w:sz w:val="24"/>
          <w:szCs w:val="24"/>
          <w:lang w:val="en-US" w:eastAsia="nb-NO"/>
        </w:rPr>
        <w:t xml:space="preserve">The SINTEF code is designed </w:t>
      </w:r>
      <w:r w:rsidRPr="00131FF8">
        <w:rPr>
          <w:rFonts w:ascii="Times New Roman" w:eastAsia="Times New Roman" w:hAnsi="Times New Roman" w:cs="Times New Roman"/>
          <w:sz w:val="24"/>
          <w:szCs w:val="24"/>
          <w:lang w:val="en-US" w:eastAsia="nb-NO"/>
        </w:rPr>
        <w:t xml:space="preserve">to handle fast transients </w:t>
      </w:r>
      <w:r>
        <w:rPr>
          <w:rFonts w:ascii="Times New Roman" w:eastAsia="Times New Roman" w:hAnsi="Times New Roman" w:cs="Times New Roman"/>
          <w:sz w:val="24"/>
          <w:szCs w:val="24"/>
          <w:lang w:val="en-US" w:eastAsia="nb-NO"/>
        </w:rPr>
        <w:t>while OLGA is designed to capture slow moving transients</w:t>
      </w:r>
      <w:r w:rsidRPr="00131FF8">
        <w:rPr>
          <w:rFonts w:ascii="Times New Roman" w:eastAsia="Times New Roman" w:hAnsi="Times New Roman" w:cs="Times New Roman"/>
          <w:sz w:val="24"/>
          <w:szCs w:val="24"/>
          <w:lang w:val="en-US" w:eastAsia="nb-NO"/>
        </w:rPr>
        <w:t>.</w:t>
      </w:r>
    </w:p>
    <w:p w:rsidR="007147AD" w:rsidRPr="00131FF8" w:rsidRDefault="007147AD" w:rsidP="007147AD">
      <w:pPr>
        <w:spacing w:after="0" w:line="240" w:lineRule="auto"/>
        <w:rPr>
          <w:rFonts w:ascii="Times New Roman" w:eastAsia="Times New Roman" w:hAnsi="Times New Roman" w:cs="Times New Roman"/>
          <w:sz w:val="24"/>
          <w:szCs w:val="24"/>
          <w:lang w:val="en-US" w:eastAsia="nb-NO"/>
        </w:rPr>
      </w:pPr>
      <w:r>
        <w:rPr>
          <w:rFonts w:ascii="Times New Roman" w:eastAsia="Times New Roman" w:hAnsi="Times New Roman" w:cs="Times New Roman"/>
          <w:sz w:val="24"/>
          <w:szCs w:val="24"/>
          <w:lang w:val="en-US" w:eastAsia="nb-NO"/>
        </w:rPr>
        <w:t xml:space="preserve">The single phase pressure drop predicted for pure </w:t>
      </w:r>
      <w:r w:rsidRPr="00634DE9">
        <w:rPr>
          <w:rFonts w:ascii="Times New Roman" w:eastAsia="Times New Roman" w:hAnsi="Times New Roman" w:cs="Times New Roman"/>
          <w:sz w:val="24"/>
          <w:szCs w:val="24"/>
          <w:lang w:val="en-US" w:eastAsia="nb-NO"/>
        </w:rPr>
        <w:t>CO</w:t>
      </w:r>
      <w:r w:rsidRPr="00634DE9">
        <w:rPr>
          <w:rFonts w:ascii="Times New Roman" w:eastAsia="Times New Roman" w:hAnsi="Times New Roman" w:cs="Times New Roman"/>
          <w:sz w:val="24"/>
          <w:szCs w:val="24"/>
          <w:vertAlign w:val="subscript"/>
          <w:lang w:val="en-US" w:eastAsia="nb-NO"/>
        </w:rPr>
        <w:t>2</w:t>
      </w:r>
      <w:r>
        <w:rPr>
          <w:rFonts w:ascii="Times New Roman" w:eastAsia="Times New Roman" w:hAnsi="Times New Roman" w:cs="Times New Roman"/>
          <w:sz w:val="24"/>
          <w:szCs w:val="24"/>
          <w:lang w:val="en-US" w:eastAsia="nb-NO"/>
        </w:rPr>
        <w:t xml:space="preserve"> with the in-house SINTEF code and OLGA are similar, while Fluent predict a higher pressure drop.</w:t>
      </w:r>
      <w:r w:rsidRPr="00131FF8">
        <w:rPr>
          <w:rFonts w:ascii="Times New Roman" w:eastAsia="Times New Roman" w:hAnsi="Times New Roman" w:cs="Times New Roman"/>
          <w:sz w:val="24"/>
          <w:szCs w:val="24"/>
          <w:lang w:val="en-US" w:eastAsia="nb-NO"/>
        </w:rPr>
        <w:t xml:space="preserve"> For levels of impurities below 2%, the differences in pressure drops are of the same order of magnitude as the uncertainties of the tools.</w:t>
      </w:r>
      <w:r>
        <w:rPr>
          <w:rFonts w:ascii="Times New Roman" w:eastAsia="Times New Roman" w:hAnsi="Times New Roman" w:cs="Times New Roman"/>
          <w:sz w:val="24"/>
          <w:szCs w:val="24"/>
          <w:lang w:val="en-US" w:eastAsia="nb-NO"/>
        </w:rPr>
        <w:t xml:space="preserve"> Fluent is not able to calculate the two-phase cases for pipe depressurization or filling. OLGA and the SINTEF code give similar results for depressurization, but different results when filling the pipeline.</w:t>
      </w:r>
    </w:p>
    <w:p w:rsidR="007147AD" w:rsidRDefault="007147AD" w:rsidP="007147AD">
      <w:pPr>
        <w:spacing w:after="0" w:line="240" w:lineRule="auto"/>
        <w:rPr>
          <w:rFonts w:ascii="Times New Roman" w:eastAsia="Times New Roman" w:hAnsi="Times New Roman" w:cs="Times New Roman"/>
          <w:sz w:val="24"/>
          <w:szCs w:val="24"/>
          <w:lang w:val="en-US" w:eastAsia="nb-NO"/>
        </w:rPr>
      </w:pPr>
    </w:p>
    <w:p w:rsidR="007147AD" w:rsidRDefault="007147AD" w:rsidP="007147AD">
      <w:pPr>
        <w:spacing w:after="0" w:line="240" w:lineRule="auto"/>
        <w:rPr>
          <w:rFonts w:ascii="Times New Roman" w:eastAsia="Times New Roman" w:hAnsi="Times New Roman" w:cs="Times New Roman"/>
          <w:sz w:val="24"/>
          <w:szCs w:val="24"/>
          <w:lang w:val="en-US" w:eastAsia="nb-NO"/>
        </w:rPr>
      </w:pPr>
      <w:r w:rsidRPr="00CA2CEE">
        <w:rPr>
          <w:rFonts w:ascii="Times New Roman" w:eastAsia="Times New Roman" w:hAnsi="Times New Roman" w:cs="Times New Roman"/>
          <w:sz w:val="24"/>
          <w:szCs w:val="24"/>
          <w:lang w:val="en-US" w:eastAsia="nb-NO"/>
        </w:rPr>
        <w:t xml:space="preserve">The results </w:t>
      </w:r>
      <w:r>
        <w:rPr>
          <w:rFonts w:ascii="Times New Roman" w:eastAsia="Times New Roman" w:hAnsi="Times New Roman" w:cs="Times New Roman"/>
          <w:sz w:val="24"/>
          <w:szCs w:val="24"/>
          <w:lang w:val="en-US" w:eastAsia="nb-NO"/>
        </w:rPr>
        <w:t xml:space="preserve">form depressurization experiments </w:t>
      </w:r>
      <w:r w:rsidRPr="00CA2CEE">
        <w:rPr>
          <w:rFonts w:ascii="Times New Roman" w:eastAsia="Times New Roman" w:hAnsi="Times New Roman" w:cs="Times New Roman"/>
          <w:sz w:val="24"/>
          <w:szCs w:val="24"/>
          <w:lang w:val="en-US" w:eastAsia="nb-NO"/>
        </w:rPr>
        <w:t>indicate that impurities do</w:t>
      </w:r>
      <w:r w:rsidRPr="00EC2B7C">
        <w:rPr>
          <w:rFonts w:ascii="Times New Roman" w:eastAsia="Times New Roman" w:hAnsi="Times New Roman" w:cs="Times New Roman"/>
          <w:sz w:val="24"/>
          <w:szCs w:val="24"/>
          <w:lang w:val="en-US" w:eastAsia="nb-NO"/>
        </w:rPr>
        <w:t xml:space="preserve"> </w:t>
      </w:r>
      <w:r w:rsidRPr="00CA2CEE">
        <w:rPr>
          <w:rFonts w:ascii="Times New Roman" w:eastAsia="Times New Roman" w:hAnsi="Times New Roman" w:cs="Times New Roman"/>
          <w:sz w:val="24"/>
          <w:szCs w:val="24"/>
          <w:lang w:val="en-US" w:eastAsia="nb-NO"/>
        </w:rPr>
        <w:t>not</w:t>
      </w:r>
      <w:r w:rsidRPr="00EC2B7C">
        <w:rPr>
          <w:rFonts w:ascii="Times New Roman" w:eastAsia="Times New Roman" w:hAnsi="Times New Roman" w:cs="Times New Roman"/>
          <w:sz w:val="24"/>
          <w:szCs w:val="24"/>
          <w:lang w:val="en-US" w:eastAsia="nb-NO"/>
        </w:rPr>
        <w:t xml:space="preserve"> </w:t>
      </w:r>
      <w:r w:rsidRPr="00CA2CEE">
        <w:rPr>
          <w:rFonts w:ascii="Times New Roman" w:eastAsia="Times New Roman" w:hAnsi="Times New Roman" w:cs="Times New Roman"/>
          <w:sz w:val="24"/>
          <w:szCs w:val="24"/>
          <w:lang w:val="en-US" w:eastAsia="nb-NO"/>
        </w:rPr>
        <w:t>increase the possibly harmful temperature drop experienced during</w:t>
      </w:r>
      <w:r w:rsidRPr="00EC2B7C">
        <w:rPr>
          <w:rFonts w:ascii="Times New Roman" w:eastAsia="Times New Roman" w:hAnsi="Times New Roman" w:cs="Times New Roman"/>
          <w:sz w:val="24"/>
          <w:szCs w:val="24"/>
          <w:lang w:val="en-US" w:eastAsia="nb-NO"/>
        </w:rPr>
        <w:t xml:space="preserve"> </w:t>
      </w:r>
      <w:r>
        <w:rPr>
          <w:rFonts w:ascii="Times New Roman" w:eastAsia="Times New Roman" w:hAnsi="Times New Roman" w:cs="Times New Roman"/>
          <w:sz w:val="24"/>
          <w:szCs w:val="24"/>
          <w:lang w:val="en-US" w:eastAsia="nb-NO"/>
        </w:rPr>
        <w:t xml:space="preserve">pipeline depressurisation, see Figure </w:t>
      </w:r>
      <w:r w:rsidR="00F7492D" w:rsidRPr="00F7492D">
        <w:rPr>
          <w:rFonts w:ascii="Times New Roman" w:eastAsia="Times New Roman" w:hAnsi="Times New Roman" w:cs="Times New Roman"/>
          <w:sz w:val="24"/>
          <w:szCs w:val="24"/>
          <w:lang w:val="en-US" w:eastAsia="nb-NO"/>
        </w:rPr>
        <w:t>4</w:t>
      </w:r>
      <w:r>
        <w:rPr>
          <w:rFonts w:ascii="Times New Roman" w:eastAsia="Times New Roman" w:hAnsi="Times New Roman" w:cs="Times New Roman"/>
          <w:sz w:val="24"/>
          <w:szCs w:val="24"/>
          <w:lang w:val="en-US" w:eastAsia="nb-NO"/>
        </w:rPr>
        <w:t>.</w:t>
      </w:r>
      <w:r w:rsidRPr="00CA2CEE">
        <w:rPr>
          <w:rFonts w:ascii="Times New Roman" w:eastAsia="Times New Roman" w:hAnsi="Times New Roman" w:cs="Times New Roman"/>
          <w:sz w:val="24"/>
          <w:szCs w:val="24"/>
          <w:lang w:val="en-US" w:eastAsia="nb-NO"/>
        </w:rPr>
        <w:t xml:space="preserve"> </w:t>
      </w:r>
      <w:r>
        <w:rPr>
          <w:rFonts w:ascii="Times New Roman" w:eastAsia="Times New Roman" w:hAnsi="Times New Roman" w:cs="Times New Roman"/>
          <w:sz w:val="24"/>
          <w:szCs w:val="24"/>
          <w:lang w:val="en-US" w:eastAsia="nb-NO"/>
        </w:rPr>
        <w:t>Still, the</w:t>
      </w:r>
      <w:r w:rsidRPr="00CA2CEE">
        <w:rPr>
          <w:rFonts w:ascii="Times New Roman" w:eastAsia="Times New Roman" w:hAnsi="Times New Roman" w:cs="Times New Roman"/>
          <w:sz w:val="24"/>
          <w:szCs w:val="24"/>
          <w:lang w:val="en-US" w:eastAsia="nb-NO"/>
        </w:rPr>
        <w:t xml:space="preserve"> temperature drop during depressurisations is probably not a major concern when making</w:t>
      </w:r>
      <w:r w:rsidRPr="00EC2B7C">
        <w:rPr>
          <w:rFonts w:ascii="Times New Roman" w:eastAsia="Times New Roman" w:hAnsi="Times New Roman" w:cs="Times New Roman"/>
          <w:sz w:val="24"/>
          <w:szCs w:val="24"/>
          <w:lang w:val="en-US" w:eastAsia="nb-NO"/>
        </w:rPr>
        <w:t xml:space="preserve"> </w:t>
      </w:r>
      <w:r w:rsidRPr="00CA2CEE">
        <w:rPr>
          <w:rFonts w:ascii="Times New Roman" w:eastAsia="Times New Roman" w:hAnsi="Times New Roman" w:cs="Times New Roman"/>
          <w:sz w:val="24"/>
          <w:szCs w:val="24"/>
          <w:lang w:val="en-US" w:eastAsia="nb-NO"/>
        </w:rPr>
        <w:t>techno-economic analysis/optimisation regarding impurities in the CCS chain</w:t>
      </w:r>
      <w:r>
        <w:rPr>
          <w:rFonts w:ascii="Times New Roman" w:eastAsia="Times New Roman" w:hAnsi="Times New Roman" w:cs="Times New Roman"/>
          <w:sz w:val="24"/>
          <w:szCs w:val="24"/>
          <w:lang w:val="en-US" w:eastAsia="nb-NO"/>
        </w:rPr>
        <w:t>.</w:t>
      </w:r>
    </w:p>
    <w:p w:rsidR="007147AD" w:rsidRDefault="007147AD" w:rsidP="007147AD">
      <w:pPr>
        <w:keepNext/>
        <w:spacing w:after="0" w:line="240" w:lineRule="atLeast"/>
        <w:jc w:val="center"/>
      </w:pPr>
      <w:r>
        <w:rPr>
          <w:rFonts w:ascii="Times New Roman" w:eastAsia="Times New Roman" w:hAnsi="Times New Roman"/>
          <w:noProof/>
          <w:sz w:val="24"/>
          <w:szCs w:val="24"/>
          <w:lang w:eastAsia="nb-NO"/>
        </w:rPr>
        <w:lastRenderedPageBreak/>
        <w:drawing>
          <wp:inline distT="0" distB="0" distL="0" distR="0" wp14:anchorId="599A6EF1" wp14:editId="149F0093">
            <wp:extent cx="3099600" cy="268920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i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9600" cy="2689200"/>
                    </a:xfrm>
                    <a:prstGeom prst="rect">
                      <a:avLst/>
                    </a:prstGeom>
                  </pic:spPr>
                </pic:pic>
              </a:graphicData>
            </a:graphic>
          </wp:inline>
        </w:drawing>
      </w:r>
    </w:p>
    <w:p w:rsidR="007147AD" w:rsidRPr="001C36E0" w:rsidRDefault="007147AD" w:rsidP="007147AD">
      <w:pPr>
        <w:pStyle w:val="Caption"/>
        <w:jc w:val="center"/>
        <w:rPr>
          <w:rFonts w:ascii="Times New Roman" w:eastAsia="Times New Roman" w:hAnsi="Times New Roman"/>
          <w:color w:val="auto"/>
          <w:sz w:val="24"/>
          <w:szCs w:val="24"/>
          <w:lang w:val="en-US"/>
        </w:rPr>
      </w:pPr>
      <w:r w:rsidRPr="0017621A">
        <w:rPr>
          <w:color w:val="auto"/>
          <w:sz w:val="24"/>
          <w:szCs w:val="24"/>
          <w:lang w:val="en-US"/>
        </w:rPr>
        <w:t xml:space="preserve">Figure </w:t>
      </w:r>
      <w:r w:rsidRPr="0017621A">
        <w:rPr>
          <w:color w:val="auto"/>
          <w:sz w:val="24"/>
          <w:szCs w:val="24"/>
        </w:rPr>
        <w:fldChar w:fldCharType="begin"/>
      </w:r>
      <w:r w:rsidRPr="0017621A">
        <w:rPr>
          <w:color w:val="auto"/>
          <w:sz w:val="24"/>
          <w:szCs w:val="24"/>
          <w:lang w:val="en-US"/>
        </w:rPr>
        <w:instrText xml:space="preserve"> SEQ Figure \* ARABIC </w:instrText>
      </w:r>
      <w:r w:rsidRPr="0017621A">
        <w:rPr>
          <w:color w:val="auto"/>
          <w:sz w:val="24"/>
          <w:szCs w:val="24"/>
        </w:rPr>
        <w:fldChar w:fldCharType="separate"/>
      </w:r>
      <w:r>
        <w:rPr>
          <w:noProof/>
          <w:color w:val="auto"/>
          <w:sz w:val="24"/>
          <w:szCs w:val="24"/>
          <w:lang w:val="en-US"/>
        </w:rPr>
        <w:t>4</w:t>
      </w:r>
      <w:r w:rsidRPr="0017621A">
        <w:rPr>
          <w:color w:val="auto"/>
          <w:sz w:val="24"/>
          <w:szCs w:val="24"/>
        </w:rPr>
        <w:fldChar w:fldCharType="end"/>
      </w:r>
      <w:r w:rsidRPr="0017621A">
        <w:rPr>
          <w:color w:val="auto"/>
          <w:sz w:val="24"/>
          <w:szCs w:val="24"/>
          <w:lang w:val="en-US"/>
        </w:rPr>
        <w:t>:</w:t>
      </w:r>
      <w:r w:rsidRPr="0017621A">
        <w:rPr>
          <w:b w:val="0"/>
          <w:color w:val="auto"/>
          <w:sz w:val="24"/>
          <w:szCs w:val="24"/>
          <w:lang w:val="en-US"/>
        </w:rPr>
        <w:t xml:space="preserve"> Minimum temperature </w:t>
      </w:r>
      <w:r>
        <w:rPr>
          <w:b w:val="0"/>
          <w:color w:val="auto"/>
          <w:sz w:val="24"/>
          <w:szCs w:val="24"/>
          <w:lang w:val="en-US"/>
        </w:rPr>
        <w:t xml:space="preserve">during a controlled pipeline depressurization. Effect of impurity in the </w:t>
      </w:r>
      <w:r w:rsidRPr="0017621A">
        <w:rPr>
          <w:b w:val="0"/>
          <w:color w:val="auto"/>
          <w:sz w:val="24"/>
          <w:szCs w:val="24"/>
          <w:lang w:val="en-US"/>
        </w:rPr>
        <w:t>CO</w:t>
      </w:r>
      <w:r w:rsidRPr="0017621A">
        <w:rPr>
          <w:b w:val="0"/>
          <w:color w:val="auto"/>
          <w:sz w:val="24"/>
          <w:szCs w:val="24"/>
          <w:vertAlign w:val="subscript"/>
          <w:lang w:val="en-US"/>
        </w:rPr>
        <w:t>2</w:t>
      </w:r>
      <w:r>
        <w:rPr>
          <w:b w:val="0"/>
          <w:color w:val="auto"/>
          <w:sz w:val="24"/>
          <w:szCs w:val="24"/>
          <w:lang w:val="en-US"/>
        </w:rPr>
        <w:t xml:space="preserve"> stream.</w:t>
      </w:r>
    </w:p>
    <w:p w:rsidR="007147AD" w:rsidRPr="00486D35" w:rsidRDefault="007147AD" w:rsidP="007147AD">
      <w:pPr>
        <w:spacing w:after="0" w:line="240" w:lineRule="atLeast"/>
        <w:rPr>
          <w:rFonts w:ascii="Times New Roman" w:eastAsia="Times New Roman" w:hAnsi="Times New Roman" w:cs="Times New Roman"/>
          <w:sz w:val="24"/>
          <w:szCs w:val="24"/>
          <w:lang w:val="en-US"/>
        </w:rPr>
      </w:pPr>
      <w:r w:rsidRPr="00486D35">
        <w:rPr>
          <w:rFonts w:ascii="Times New Roman" w:hAnsi="Times New Roman" w:cs="Times New Roman"/>
          <w:sz w:val="24"/>
          <w:szCs w:val="24"/>
          <w:lang w:val="en-GB"/>
        </w:rPr>
        <w:t>Results show that for decompression, the choice of thermodynamic model matters much less than the amount of other gases. When the amount of other gases is increased, the boiling pressure can increase significantly, which can increase the risk of running fractures</w:t>
      </w:r>
      <w:r>
        <w:rPr>
          <w:rFonts w:ascii="Times New Roman" w:hAnsi="Times New Roman" w:cs="Times New Roman"/>
          <w:sz w:val="24"/>
          <w:szCs w:val="24"/>
          <w:lang w:val="en-GB"/>
        </w:rPr>
        <w:t xml:space="preserve">, see Figure </w:t>
      </w:r>
      <w:r w:rsidR="00F7492D" w:rsidRPr="00F7492D">
        <w:rPr>
          <w:rFonts w:ascii="Times New Roman" w:hAnsi="Times New Roman" w:cs="Times New Roman"/>
          <w:sz w:val="24"/>
          <w:szCs w:val="24"/>
          <w:lang w:val="en-GB"/>
        </w:rPr>
        <w:t>5</w:t>
      </w:r>
      <w:r w:rsidRPr="00486D35">
        <w:rPr>
          <w:rFonts w:ascii="Times New Roman" w:hAnsi="Times New Roman" w:cs="Times New Roman"/>
          <w:sz w:val="24"/>
          <w:szCs w:val="24"/>
          <w:lang w:val="en-GB"/>
        </w:rPr>
        <w:t>. For other CO2 pipeline considerations, however, the choice of thermodynamic model has larger impacts.</w:t>
      </w:r>
      <w:r w:rsidRPr="008A53BF">
        <w:rPr>
          <w:rFonts w:ascii="Times New Roman" w:eastAsia="Times New Roman" w:hAnsi="Times New Roman" w:cs="Times New Roman"/>
          <w:sz w:val="24"/>
          <w:szCs w:val="24"/>
          <w:lang w:val="en-US"/>
        </w:rPr>
        <w:t xml:space="preserve"> </w:t>
      </w:r>
      <w:r w:rsidRPr="00486D35">
        <w:rPr>
          <w:rFonts w:ascii="Times New Roman" w:eastAsia="Times New Roman" w:hAnsi="Times New Roman" w:cs="Times New Roman"/>
          <w:sz w:val="24"/>
          <w:szCs w:val="24"/>
          <w:lang w:val="en-US"/>
        </w:rPr>
        <w:t xml:space="preserve">This work </w:t>
      </w:r>
      <w:r>
        <w:rPr>
          <w:rFonts w:ascii="Times New Roman" w:eastAsia="Times New Roman" w:hAnsi="Times New Roman" w:cs="Times New Roman"/>
          <w:sz w:val="24"/>
          <w:szCs w:val="24"/>
          <w:lang w:val="en-US"/>
        </w:rPr>
        <w:t xml:space="preserve">also </w:t>
      </w:r>
      <w:r w:rsidRPr="00486D35">
        <w:rPr>
          <w:rFonts w:ascii="Times New Roman" w:eastAsia="Times New Roman" w:hAnsi="Times New Roman" w:cs="Times New Roman"/>
          <w:sz w:val="24"/>
          <w:szCs w:val="24"/>
          <w:lang w:val="en-US"/>
        </w:rPr>
        <w:t>shows the superiority of EOS-CG for prediction of density and speed of sound, important when simulating fast transients</w:t>
      </w:r>
      <w:r>
        <w:rPr>
          <w:rFonts w:ascii="Times New Roman" w:eastAsia="Times New Roman" w:hAnsi="Times New Roman" w:cs="Times New Roman"/>
          <w:sz w:val="24"/>
          <w:szCs w:val="24"/>
          <w:lang w:val="en-US"/>
        </w:rPr>
        <w:t>, as with the initial rarefaction wave of a depressurization</w:t>
      </w:r>
      <w:r w:rsidRPr="00486D35">
        <w:rPr>
          <w:rFonts w:ascii="Times New Roman" w:eastAsia="Times New Roman" w:hAnsi="Times New Roman" w:cs="Times New Roman"/>
          <w:sz w:val="24"/>
          <w:szCs w:val="24"/>
          <w:lang w:val="en-US"/>
        </w:rPr>
        <w:t>.</w:t>
      </w:r>
    </w:p>
    <w:p w:rsidR="007147AD" w:rsidRDefault="007147AD" w:rsidP="007147AD">
      <w:pPr>
        <w:spacing w:after="0" w:line="240" w:lineRule="atLeast"/>
        <w:rPr>
          <w:rFonts w:ascii="Times New Roman" w:eastAsia="Times New Roman" w:hAnsi="Times New Roman"/>
          <w:sz w:val="24"/>
          <w:szCs w:val="24"/>
          <w:lang w:val="en-US"/>
        </w:rPr>
      </w:pPr>
    </w:p>
    <w:p w:rsidR="007147AD" w:rsidRDefault="007147AD" w:rsidP="007147AD">
      <w:pPr>
        <w:keepNext/>
        <w:autoSpaceDE w:val="0"/>
        <w:autoSpaceDN w:val="0"/>
        <w:adjustRightInd w:val="0"/>
        <w:spacing w:after="0" w:line="240" w:lineRule="auto"/>
        <w:jc w:val="center"/>
      </w:pPr>
      <w:r w:rsidRPr="001B0E14">
        <w:rPr>
          <w:rFonts w:ascii="CMSY10" w:hAnsi="CMSY10" w:cs="CMSY10"/>
          <w:noProof/>
          <w:sz w:val="21"/>
          <w:szCs w:val="21"/>
          <w:lang w:eastAsia="nb-NO"/>
        </w:rPr>
        <w:drawing>
          <wp:inline distT="0" distB="0" distL="0" distR="0" wp14:anchorId="32E5C5E5" wp14:editId="33E5A866">
            <wp:extent cx="4338000" cy="2890800"/>
            <wp:effectExtent l="0" t="0" r="571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8000" cy="2890800"/>
                    </a:xfrm>
                    <a:prstGeom prst="rect">
                      <a:avLst/>
                    </a:prstGeom>
                    <a:noFill/>
                    <a:ln>
                      <a:noFill/>
                    </a:ln>
                  </pic:spPr>
                </pic:pic>
              </a:graphicData>
            </a:graphic>
          </wp:inline>
        </w:drawing>
      </w:r>
    </w:p>
    <w:p w:rsidR="007147AD" w:rsidRPr="00E475C1" w:rsidRDefault="007147AD" w:rsidP="007147AD">
      <w:pPr>
        <w:pStyle w:val="Caption"/>
        <w:jc w:val="center"/>
        <w:rPr>
          <w:rFonts w:ascii="Times New Roman" w:hAnsi="Times New Roman" w:cs="Times New Roman"/>
          <w:b w:val="0"/>
          <w:color w:val="auto"/>
          <w:sz w:val="24"/>
          <w:szCs w:val="24"/>
          <w:lang w:val="en-GB"/>
        </w:rPr>
      </w:pPr>
      <w:r w:rsidRPr="00E475C1">
        <w:rPr>
          <w:rFonts w:ascii="Times New Roman" w:hAnsi="Times New Roman" w:cs="Times New Roman"/>
          <w:color w:val="auto"/>
          <w:sz w:val="24"/>
          <w:szCs w:val="24"/>
          <w:lang w:val="en-US"/>
        </w:rPr>
        <w:t xml:space="preserve">Figure </w:t>
      </w:r>
      <w:r w:rsidRPr="00E475C1">
        <w:rPr>
          <w:rFonts w:ascii="Times New Roman" w:hAnsi="Times New Roman" w:cs="Times New Roman"/>
          <w:color w:val="auto"/>
          <w:sz w:val="24"/>
          <w:szCs w:val="24"/>
        </w:rPr>
        <w:fldChar w:fldCharType="begin"/>
      </w:r>
      <w:r w:rsidRPr="00E475C1">
        <w:rPr>
          <w:rFonts w:ascii="Times New Roman" w:hAnsi="Times New Roman" w:cs="Times New Roman"/>
          <w:color w:val="auto"/>
          <w:sz w:val="24"/>
          <w:szCs w:val="24"/>
          <w:lang w:val="en-US"/>
        </w:rPr>
        <w:instrText xml:space="preserve"> SEQ Figure \* ARABIC </w:instrText>
      </w:r>
      <w:r w:rsidRPr="00E475C1">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lang w:val="en-US"/>
        </w:rPr>
        <w:t>5</w:t>
      </w:r>
      <w:r w:rsidRPr="00E475C1">
        <w:rPr>
          <w:rFonts w:ascii="Times New Roman" w:hAnsi="Times New Roman" w:cs="Times New Roman"/>
          <w:color w:val="auto"/>
          <w:sz w:val="24"/>
          <w:szCs w:val="24"/>
        </w:rPr>
        <w:fldChar w:fldCharType="end"/>
      </w:r>
      <w:r w:rsidRPr="00E475C1">
        <w:rPr>
          <w:rFonts w:ascii="Times New Roman" w:hAnsi="Times New Roman" w:cs="Times New Roman"/>
          <w:color w:val="auto"/>
          <w:sz w:val="24"/>
          <w:szCs w:val="24"/>
          <w:lang w:val="en-US"/>
        </w:rPr>
        <w:t>:</w:t>
      </w:r>
      <w:r w:rsidRPr="00E475C1">
        <w:rPr>
          <w:rFonts w:ascii="Times New Roman" w:hAnsi="Times New Roman" w:cs="Times New Roman"/>
          <w:b w:val="0"/>
          <w:color w:val="auto"/>
          <w:sz w:val="24"/>
          <w:szCs w:val="24"/>
          <w:lang w:val="en-US"/>
        </w:rPr>
        <w:t xml:space="preserve"> </w:t>
      </w:r>
      <w:r w:rsidRPr="00E475C1">
        <w:rPr>
          <w:rFonts w:ascii="Times New Roman" w:hAnsi="Times New Roman" w:cs="Times New Roman"/>
          <w:b w:val="0"/>
          <w:color w:val="auto"/>
          <w:sz w:val="24"/>
          <w:szCs w:val="24"/>
          <w:lang w:val="en-GB"/>
        </w:rPr>
        <w:t xml:space="preserve">A comparison of the region where gas and liquid coexist as a function of temperature and pressure for pure CO2 (solid line), CO2 with 2% N2 (dotted fill), and CO2 with 2% H2 (hatched fill). Also shown is the temperature–pressure evolution of a decompression event from an initial liquid state of 100 bar and 20 </w:t>
      </w:r>
      <w:r w:rsidRPr="00E475C1">
        <w:rPr>
          <w:rFonts w:ascii="Times New Roman" w:hAnsi="Times New Roman" w:cs="Times New Roman"/>
          <w:b w:val="0"/>
          <w:color w:val="auto"/>
          <w:sz w:val="24"/>
          <w:szCs w:val="24"/>
          <w:vertAlign w:val="superscript"/>
          <w:lang w:val="en-GB"/>
        </w:rPr>
        <w:t>°</w:t>
      </w:r>
      <w:r w:rsidRPr="00E475C1">
        <w:rPr>
          <w:rFonts w:ascii="Times New Roman" w:hAnsi="Times New Roman" w:cs="Times New Roman"/>
          <w:b w:val="0"/>
          <w:color w:val="auto"/>
          <w:sz w:val="24"/>
          <w:szCs w:val="24"/>
          <w:lang w:val="en-GB"/>
        </w:rPr>
        <w:t>C. The saturation pressure is plotted with red dots. As seen, these impurities significantly increase the saturation pressure, and thus they increase the risk of running ductile fracture.</w:t>
      </w:r>
    </w:p>
    <w:p w:rsidR="007147AD" w:rsidRPr="0007363D" w:rsidRDefault="007147AD" w:rsidP="007147AD">
      <w:pPr>
        <w:spacing w:after="0" w:line="240" w:lineRule="atLeast"/>
        <w:rPr>
          <w:rFonts w:ascii="Times New Roman" w:eastAsia="Times New Roman" w:hAnsi="Times New Roman"/>
          <w:sz w:val="24"/>
          <w:szCs w:val="24"/>
          <w:lang w:val="en-US"/>
        </w:rPr>
      </w:pPr>
      <w:r w:rsidRPr="0007363D">
        <w:rPr>
          <w:rFonts w:ascii="Times New Roman" w:eastAsia="Times New Roman" w:hAnsi="Times New Roman"/>
          <w:sz w:val="24"/>
          <w:szCs w:val="24"/>
          <w:lang w:val="en-US"/>
        </w:rPr>
        <w:lastRenderedPageBreak/>
        <w:t>A tool that allows easy calculation of pressure drop in a pipeline and the corresponding pump/compressor needs</w:t>
      </w:r>
      <w:r>
        <w:rPr>
          <w:rFonts w:ascii="Times New Roman" w:eastAsia="Times New Roman" w:hAnsi="Times New Roman"/>
          <w:sz w:val="24"/>
          <w:szCs w:val="24"/>
          <w:lang w:val="en-US"/>
        </w:rPr>
        <w:t xml:space="preserve"> has been developed</w:t>
      </w:r>
      <w:r w:rsidRPr="0007363D">
        <w:rPr>
          <w:rFonts w:ascii="Times New Roman" w:eastAsia="Times New Roman" w:hAnsi="Times New Roman"/>
          <w:sz w:val="24"/>
          <w:szCs w:val="24"/>
          <w:lang w:val="en-US"/>
        </w:rPr>
        <w:t xml:space="preserve"> to aid the techno-economic models.</w:t>
      </w:r>
      <w:r>
        <w:rPr>
          <w:rFonts w:ascii="Times New Roman" w:eastAsia="Times New Roman" w:hAnsi="Times New Roman"/>
          <w:sz w:val="24"/>
          <w:szCs w:val="24"/>
          <w:lang w:val="en-US"/>
        </w:rPr>
        <w:t xml:space="preserve"> The tool utilizes EOS-CG and the viscosity models developed in IMPACTS.</w:t>
      </w:r>
    </w:p>
    <w:p w:rsidR="007147AD" w:rsidRDefault="007147AD" w:rsidP="007147AD">
      <w:pPr>
        <w:rPr>
          <w:lang w:val="en-US"/>
        </w:rPr>
      </w:pPr>
    </w:p>
    <w:p w:rsidR="007147AD" w:rsidRPr="000E7497" w:rsidRDefault="007147AD" w:rsidP="007147AD">
      <w:pPr>
        <w:pStyle w:val="Default"/>
        <w:rPr>
          <w:lang w:val="en-GB"/>
        </w:rPr>
      </w:pPr>
      <w:r>
        <w:rPr>
          <w:b/>
          <w:bCs/>
          <w:sz w:val="32"/>
          <w:szCs w:val="32"/>
          <w:lang w:val="en-GB"/>
        </w:rPr>
        <w:t xml:space="preserve">WP1.4 – Corrosion potentials in </w:t>
      </w:r>
      <w:r w:rsidRPr="00420364">
        <w:rPr>
          <w:b/>
          <w:bCs/>
          <w:sz w:val="32"/>
          <w:szCs w:val="32"/>
          <w:lang w:val="en-US"/>
        </w:rPr>
        <w:t>CO</w:t>
      </w:r>
      <w:r w:rsidRPr="00420364">
        <w:rPr>
          <w:b/>
          <w:bCs/>
          <w:sz w:val="32"/>
          <w:szCs w:val="32"/>
          <w:vertAlign w:val="subscript"/>
          <w:lang w:val="en-US"/>
        </w:rPr>
        <w:t>2</w:t>
      </w:r>
      <w:r>
        <w:rPr>
          <w:b/>
          <w:bCs/>
          <w:sz w:val="32"/>
          <w:szCs w:val="32"/>
          <w:lang w:val="en-GB"/>
        </w:rPr>
        <w:t xml:space="preserve"> infrastructure</w:t>
      </w:r>
    </w:p>
    <w:p w:rsidR="007147AD" w:rsidRDefault="007147AD" w:rsidP="007147AD">
      <w:pPr>
        <w:spacing w:after="0" w:line="240" w:lineRule="atLeast"/>
        <w:rPr>
          <w:rFonts w:ascii="Times New Roman" w:eastAsia="Times New Roman" w:hAnsi="Times New Roman"/>
          <w:sz w:val="24"/>
          <w:szCs w:val="24"/>
          <w:lang w:val="en-US"/>
        </w:rPr>
      </w:pPr>
    </w:p>
    <w:p w:rsidR="007147AD" w:rsidRPr="00B84E6D" w:rsidRDefault="007147AD" w:rsidP="007147AD">
      <w:pPr>
        <w:pStyle w:val="Default"/>
        <w:rPr>
          <w:sz w:val="23"/>
          <w:szCs w:val="23"/>
          <w:lang w:val="en-GB"/>
        </w:rPr>
      </w:pPr>
      <w:r>
        <w:rPr>
          <w:sz w:val="23"/>
          <w:szCs w:val="23"/>
          <w:lang w:val="en-GB"/>
        </w:rPr>
        <w:t xml:space="preserve">To realize CCS, </w:t>
      </w:r>
      <w:r w:rsidRPr="00B84E6D">
        <w:rPr>
          <w:sz w:val="23"/>
          <w:szCs w:val="23"/>
          <w:lang w:val="en-GB"/>
        </w:rPr>
        <w:t>transporting large quantities of CO</w:t>
      </w:r>
      <w:r w:rsidRPr="00B84E6D">
        <w:rPr>
          <w:sz w:val="16"/>
          <w:szCs w:val="16"/>
          <w:lang w:val="en-GB"/>
        </w:rPr>
        <w:t xml:space="preserve">2 </w:t>
      </w:r>
      <w:r>
        <w:rPr>
          <w:sz w:val="23"/>
          <w:szCs w:val="23"/>
          <w:lang w:val="en-GB"/>
        </w:rPr>
        <w:t>over</w:t>
      </w:r>
      <w:r w:rsidRPr="00B84E6D">
        <w:rPr>
          <w:sz w:val="23"/>
          <w:szCs w:val="23"/>
          <w:lang w:val="en-GB"/>
        </w:rPr>
        <w:t xml:space="preserve"> long distances</w:t>
      </w:r>
      <w:r>
        <w:rPr>
          <w:sz w:val="23"/>
          <w:szCs w:val="23"/>
          <w:lang w:val="en-GB"/>
        </w:rPr>
        <w:t xml:space="preserve"> is required, and a likely scenario</w:t>
      </w:r>
      <w:r w:rsidRPr="00B84E6D">
        <w:rPr>
          <w:sz w:val="23"/>
          <w:szCs w:val="23"/>
          <w:lang w:val="en-GB"/>
        </w:rPr>
        <w:t xml:space="preserve"> </w:t>
      </w:r>
      <w:r>
        <w:rPr>
          <w:sz w:val="23"/>
          <w:szCs w:val="23"/>
          <w:lang w:val="en-GB"/>
        </w:rPr>
        <w:t>is</w:t>
      </w:r>
      <w:r w:rsidRPr="00B84E6D">
        <w:rPr>
          <w:sz w:val="23"/>
          <w:szCs w:val="23"/>
          <w:lang w:val="en-GB"/>
        </w:rPr>
        <w:t xml:space="preserve"> pipeline CO</w:t>
      </w:r>
      <w:r w:rsidRPr="00B84E6D">
        <w:rPr>
          <w:sz w:val="16"/>
          <w:szCs w:val="16"/>
          <w:lang w:val="en-GB"/>
        </w:rPr>
        <w:t xml:space="preserve">2 </w:t>
      </w:r>
      <w:r>
        <w:rPr>
          <w:sz w:val="23"/>
          <w:szCs w:val="23"/>
          <w:lang w:val="en-GB"/>
        </w:rPr>
        <w:t>transport</w:t>
      </w:r>
      <w:r w:rsidRPr="00B84E6D">
        <w:rPr>
          <w:sz w:val="23"/>
          <w:szCs w:val="23"/>
          <w:lang w:val="en-GB"/>
        </w:rPr>
        <w:t>. Carbon steels are the most economical materials for constructing pipelines, but corrosion issue should be further studied to assess their suitability to the purpose, in particular in wet CO</w:t>
      </w:r>
      <w:r w:rsidRPr="00B84E6D">
        <w:rPr>
          <w:sz w:val="16"/>
          <w:szCs w:val="16"/>
          <w:lang w:val="en-GB"/>
        </w:rPr>
        <w:t xml:space="preserve">2 </w:t>
      </w:r>
      <w:r w:rsidRPr="00B84E6D">
        <w:rPr>
          <w:sz w:val="23"/>
          <w:szCs w:val="23"/>
          <w:lang w:val="en-GB"/>
        </w:rPr>
        <w:t>streams containing different levels of impurities (e.g. O</w:t>
      </w:r>
      <w:r w:rsidRPr="00B84E6D">
        <w:rPr>
          <w:sz w:val="16"/>
          <w:szCs w:val="16"/>
          <w:lang w:val="en-GB"/>
        </w:rPr>
        <w:t>2</w:t>
      </w:r>
      <w:r w:rsidRPr="00B84E6D">
        <w:rPr>
          <w:sz w:val="23"/>
          <w:szCs w:val="23"/>
          <w:lang w:val="en-GB"/>
        </w:rPr>
        <w:t>, H</w:t>
      </w:r>
      <w:r w:rsidRPr="00B84E6D">
        <w:rPr>
          <w:sz w:val="16"/>
          <w:szCs w:val="16"/>
          <w:lang w:val="en-GB"/>
        </w:rPr>
        <w:t>2</w:t>
      </w:r>
      <w:r w:rsidRPr="00B84E6D">
        <w:rPr>
          <w:sz w:val="23"/>
          <w:szCs w:val="23"/>
          <w:lang w:val="en-GB"/>
        </w:rPr>
        <w:t>O, SO</w:t>
      </w:r>
      <w:r w:rsidRPr="00B84E6D">
        <w:rPr>
          <w:sz w:val="16"/>
          <w:szCs w:val="16"/>
          <w:lang w:val="en-GB"/>
        </w:rPr>
        <w:t>x</w:t>
      </w:r>
      <w:r w:rsidRPr="00B84E6D">
        <w:rPr>
          <w:sz w:val="23"/>
          <w:szCs w:val="23"/>
          <w:lang w:val="en-GB"/>
        </w:rPr>
        <w:t>, NO</w:t>
      </w:r>
      <w:r w:rsidRPr="00B84E6D">
        <w:rPr>
          <w:sz w:val="16"/>
          <w:szCs w:val="16"/>
          <w:lang w:val="en-GB"/>
        </w:rPr>
        <w:t>x</w:t>
      </w:r>
      <w:r w:rsidRPr="00B84E6D">
        <w:rPr>
          <w:sz w:val="23"/>
          <w:szCs w:val="23"/>
          <w:lang w:val="en-GB"/>
        </w:rPr>
        <w:t>, Ar, N</w:t>
      </w:r>
      <w:r w:rsidRPr="00B84E6D">
        <w:rPr>
          <w:sz w:val="16"/>
          <w:szCs w:val="16"/>
          <w:lang w:val="en-GB"/>
        </w:rPr>
        <w:t>2</w:t>
      </w:r>
      <w:r w:rsidRPr="00B84E6D">
        <w:rPr>
          <w:sz w:val="23"/>
          <w:szCs w:val="23"/>
          <w:lang w:val="en-GB"/>
        </w:rPr>
        <w:t xml:space="preserve">…). </w:t>
      </w:r>
    </w:p>
    <w:p w:rsidR="007147AD" w:rsidRPr="00086834" w:rsidRDefault="007147AD" w:rsidP="007147AD">
      <w:pPr>
        <w:spacing w:after="0" w:line="240" w:lineRule="atLeast"/>
        <w:rPr>
          <w:rFonts w:ascii="Times New Roman" w:eastAsia="Times New Roman" w:hAnsi="Times New Roman"/>
          <w:sz w:val="24"/>
          <w:szCs w:val="24"/>
          <w:lang w:val="en-GB"/>
        </w:rPr>
      </w:pPr>
    </w:p>
    <w:p w:rsidR="007147AD" w:rsidRDefault="007147AD" w:rsidP="007147AD">
      <w:pPr>
        <w:spacing w:after="0" w:line="240" w:lineRule="atLeast"/>
        <w:rPr>
          <w:rFonts w:ascii="Times New Roman" w:eastAsia="Times New Roman" w:hAnsi="Times New Roman"/>
          <w:sz w:val="24"/>
          <w:szCs w:val="24"/>
          <w:lang w:val="en-US"/>
        </w:rPr>
      </w:pPr>
      <w:r>
        <w:rPr>
          <w:rFonts w:ascii="Times New Roman" w:eastAsia="Times New Roman" w:hAnsi="Times New Roman" w:cs="Times New Roman"/>
          <w:sz w:val="24"/>
          <w:szCs w:val="24"/>
          <w:lang w:val="en-US" w:eastAsia="nb-NO"/>
        </w:rPr>
        <w:t>A</w:t>
      </w:r>
      <w:r w:rsidRPr="00375623">
        <w:rPr>
          <w:rFonts w:ascii="Times New Roman" w:eastAsia="Times New Roman" w:hAnsi="Times New Roman" w:cs="Times New Roman"/>
          <w:sz w:val="24"/>
          <w:szCs w:val="24"/>
          <w:lang w:val="en-US" w:eastAsia="nb-NO"/>
        </w:rPr>
        <w:t xml:space="preserve"> literature survey </w:t>
      </w:r>
      <w:r>
        <w:rPr>
          <w:rFonts w:ascii="Times New Roman" w:eastAsia="Times New Roman" w:hAnsi="Times New Roman" w:cs="Times New Roman"/>
          <w:sz w:val="24"/>
          <w:szCs w:val="24"/>
          <w:lang w:val="en-US" w:eastAsia="nb-NO"/>
        </w:rPr>
        <w:t>was</w:t>
      </w:r>
      <w:r w:rsidRPr="00375623">
        <w:rPr>
          <w:rFonts w:ascii="Times New Roman" w:eastAsia="Times New Roman" w:hAnsi="Times New Roman" w:cs="Times New Roman"/>
          <w:sz w:val="24"/>
          <w:szCs w:val="24"/>
          <w:lang w:val="en-US" w:eastAsia="nb-NO"/>
        </w:rPr>
        <w:t xml:space="preserve"> conducted focusing on the experience of the oil and</w:t>
      </w:r>
      <w:r w:rsidRPr="00094330">
        <w:rPr>
          <w:rFonts w:ascii="Times New Roman" w:eastAsia="Times New Roman" w:hAnsi="Times New Roman" w:cs="Times New Roman"/>
          <w:sz w:val="24"/>
          <w:szCs w:val="24"/>
          <w:lang w:val="en-US" w:eastAsia="nb-NO"/>
        </w:rPr>
        <w:t xml:space="preserve"> </w:t>
      </w:r>
      <w:r w:rsidRPr="00375623">
        <w:rPr>
          <w:rFonts w:ascii="Times New Roman" w:eastAsia="Times New Roman" w:hAnsi="Times New Roman" w:cs="Times New Roman"/>
          <w:sz w:val="24"/>
          <w:szCs w:val="24"/>
          <w:lang w:val="en-US" w:eastAsia="nb-NO"/>
        </w:rPr>
        <w:t>gas industry in environments containing CO2</w:t>
      </w:r>
      <w:r w:rsidRPr="00094330">
        <w:rPr>
          <w:rFonts w:ascii="Times New Roman" w:eastAsia="Times New Roman" w:hAnsi="Times New Roman" w:cs="Times New Roman"/>
          <w:sz w:val="24"/>
          <w:szCs w:val="24"/>
          <w:lang w:val="en-US" w:eastAsia="nb-NO"/>
        </w:rPr>
        <w:t xml:space="preserve"> </w:t>
      </w:r>
      <w:r w:rsidRPr="00375623">
        <w:rPr>
          <w:rFonts w:ascii="Times New Roman" w:eastAsia="Times New Roman" w:hAnsi="Times New Roman" w:cs="Times New Roman"/>
          <w:sz w:val="24"/>
          <w:szCs w:val="24"/>
          <w:lang w:val="en-US" w:eastAsia="nb-NO"/>
        </w:rPr>
        <w:t xml:space="preserve">and relevant impurities. Moreover a review of corrosion model </w:t>
      </w:r>
      <w:r>
        <w:rPr>
          <w:rFonts w:ascii="Times New Roman" w:eastAsia="Times New Roman" w:hAnsi="Times New Roman" w:cs="Times New Roman"/>
          <w:sz w:val="24"/>
          <w:szCs w:val="24"/>
          <w:lang w:val="en-US" w:eastAsia="nb-NO"/>
        </w:rPr>
        <w:t>was</w:t>
      </w:r>
      <w:r w:rsidRPr="00375623">
        <w:rPr>
          <w:rFonts w:ascii="Times New Roman" w:eastAsia="Times New Roman" w:hAnsi="Times New Roman" w:cs="Times New Roman"/>
          <w:sz w:val="24"/>
          <w:szCs w:val="24"/>
          <w:lang w:val="en-US" w:eastAsia="nb-NO"/>
        </w:rPr>
        <w:t xml:space="preserve"> carried out</w:t>
      </w:r>
      <w:r>
        <w:rPr>
          <w:rFonts w:ascii="Times New Roman" w:eastAsia="Times New Roman" w:hAnsi="Times New Roman" w:cs="Times New Roman"/>
          <w:sz w:val="24"/>
          <w:szCs w:val="24"/>
          <w:lang w:val="en-US" w:eastAsia="nb-NO"/>
        </w:rPr>
        <w:t>, and an experimental plan was prepared.</w:t>
      </w:r>
    </w:p>
    <w:p w:rsidR="007147AD" w:rsidRDefault="007147AD" w:rsidP="007147AD">
      <w:pPr>
        <w:spacing w:after="0" w:line="240" w:lineRule="atLeast"/>
        <w:rPr>
          <w:rFonts w:ascii="Times New Roman" w:eastAsia="Times New Roman" w:hAnsi="Times New Roman"/>
          <w:sz w:val="24"/>
          <w:szCs w:val="24"/>
          <w:lang w:val="en-US"/>
        </w:rPr>
      </w:pPr>
    </w:p>
    <w:p w:rsidR="007147AD" w:rsidRPr="0029664C" w:rsidRDefault="007147AD" w:rsidP="007147AD">
      <w:pPr>
        <w:spacing w:after="0" w:line="240" w:lineRule="atLeast"/>
        <w:rPr>
          <w:rFonts w:ascii="Times New Roman" w:hAnsi="Times New Roman" w:cs="Times New Roman"/>
          <w:sz w:val="24"/>
          <w:szCs w:val="24"/>
          <w:lang w:val="en-GB"/>
        </w:rPr>
      </w:pPr>
      <w:r w:rsidRPr="0029664C">
        <w:rPr>
          <w:rFonts w:ascii="Times New Roman" w:eastAsia="Times New Roman" w:hAnsi="Times New Roman" w:cs="Times New Roman"/>
          <w:sz w:val="24"/>
          <w:szCs w:val="24"/>
          <w:lang w:val="en-US"/>
        </w:rPr>
        <w:t>Tsinghua University investigated uniform corrosion for X60, X65, X70 and X80 steels. Exposing the material samples to an environment of CO</w:t>
      </w:r>
      <w:r w:rsidRPr="0029664C">
        <w:rPr>
          <w:rFonts w:ascii="Times New Roman" w:eastAsia="Times New Roman" w:hAnsi="Times New Roman" w:cs="Times New Roman"/>
          <w:sz w:val="24"/>
          <w:szCs w:val="24"/>
          <w:vertAlign w:val="subscript"/>
          <w:lang w:val="en-US"/>
        </w:rPr>
        <w:t>2</w:t>
      </w:r>
      <w:r w:rsidRPr="0029664C">
        <w:rPr>
          <w:rFonts w:ascii="Times New Roman" w:eastAsia="Times New Roman" w:hAnsi="Times New Roman" w:cs="Times New Roman"/>
          <w:sz w:val="24"/>
          <w:szCs w:val="24"/>
          <w:lang w:val="en-US"/>
        </w:rPr>
        <w:t>, SO</w:t>
      </w:r>
      <w:r w:rsidRPr="0029664C">
        <w:rPr>
          <w:rFonts w:ascii="Times New Roman" w:eastAsia="Times New Roman" w:hAnsi="Times New Roman" w:cs="Times New Roman"/>
          <w:sz w:val="24"/>
          <w:szCs w:val="24"/>
          <w:vertAlign w:val="subscript"/>
          <w:lang w:val="en-US"/>
        </w:rPr>
        <w:t>2</w:t>
      </w:r>
      <w:r w:rsidRPr="0029664C">
        <w:rPr>
          <w:rFonts w:ascii="Times New Roman" w:eastAsia="Times New Roman" w:hAnsi="Times New Roman" w:cs="Times New Roman"/>
          <w:sz w:val="24"/>
          <w:szCs w:val="24"/>
          <w:lang w:val="en-US"/>
        </w:rPr>
        <w:t>, H</w:t>
      </w:r>
      <w:r w:rsidRPr="0029664C">
        <w:rPr>
          <w:rFonts w:ascii="Times New Roman" w:eastAsia="Times New Roman" w:hAnsi="Times New Roman" w:cs="Times New Roman"/>
          <w:sz w:val="24"/>
          <w:szCs w:val="24"/>
          <w:vertAlign w:val="subscript"/>
          <w:lang w:val="en-US"/>
        </w:rPr>
        <w:t>2</w:t>
      </w:r>
      <w:r w:rsidRPr="0029664C">
        <w:rPr>
          <w:rFonts w:ascii="Times New Roman" w:eastAsia="Times New Roman" w:hAnsi="Times New Roman" w:cs="Times New Roman"/>
          <w:sz w:val="24"/>
          <w:szCs w:val="24"/>
          <w:lang w:val="en-US"/>
        </w:rPr>
        <w:t>O and O</w:t>
      </w:r>
      <w:r w:rsidRPr="0029664C">
        <w:rPr>
          <w:rFonts w:ascii="Times New Roman" w:eastAsia="Times New Roman" w:hAnsi="Times New Roman" w:cs="Times New Roman"/>
          <w:sz w:val="24"/>
          <w:szCs w:val="24"/>
          <w:vertAlign w:val="subscript"/>
          <w:lang w:val="en-US"/>
        </w:rPr>
        <w:t>2</w:t>
      </w:r>
      <w:r w:rsidRPr="0029664C">
        <w:rPr>
          <w:rFonts w:ascii="Times New Roman" w:eastAsia="Times New Roman" w:hAnsi="Times New Roman" w:cs="Times New Roman"/>
          <w:sz w:val="24"/>
          <w:szCs w:val="24"/>
          <w:lang w:val="en-US"/>
        </w:rPr>
        <w:t xml:space="preserve"> for 72h in an</w:t>
      </w:r>
      <w:r w:rsidR="00F7492D">
        <w:rPr>
          <w:rFonts w:ascii="Times New Roman" w:eastAsia="Times New Roman" w:hAnsi="Times New Roman" w:cs="Times New Roman"/>
          <w:sz w:val="24"/>
          <w:szCs w:val="24"/>
          <w:lang w:val="en-US"/>
        </w:rPr>
        <w:t>d</w:t>
      </w:r>
      <w:r w:rsidRPr="0029664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2.2L </w:t>
      </w:r>
      <w:r w:rsidRPr="0029664C">
        <w:rPr>
          <w:rFonts w:ascii="Times New Roman" w:eastAsia="Times New Roman" w:hAnsi="Times New Roman" w:cs="Times New Roman"/>
          <w:sz w:val="24"/>
          <w:szCs w:val="24"/>
          <w:lang w:val="en-US"/>
        </w:rPr>
        <w:t xml:space="preserve">autoclave, the corrosion rates were determined in 10 different experiments. The experimental parameters were temperature, pressure, moisture and rotation rate of the sample. </w:t>
      </w:r>
      <w:r w:rsidRPr="0029664C">
        <w:rPr>
          <w:rFonts w:ascii="Times New Roman" w:hAnsi="Times New Roman" w:cs="Times New Roman"/>
          <w:sz w:val="24"/>
          <w:szCs w:val="24"/>
          <w:lang w:val="en-GB"/>
        </w:rPr>
        <w:t>The SO2 and O2 impurity concentration was 3000 ppm and 1100 ppm, respectively. The H2O contents ranged from 1600 to 3000 ppm. And the temperatures ranged from 40 to 75 °C with pressures ranging from 8 to 12 MPa.</w:t>
      </w:r>
    </w:p>
    <w:p w:rsidR="007147AD" w:rsidRDefault="007147AD" w:rsidP="007147AD">
      <w:pPr>
        <w:pStyle w:val="Default"/>
        <w:rPr>
          <w:rFonts w:ascii="Times New Roman" w:hAnsi="Times New Roman" w:cs="Times New Roman"/>
          <w:lang w:val="en-GB"/>
        </w:rPr>
      </w:pPr>
    </w:p>
    <w:p w:rsidR="007147AD" w:rsidRDefault="007147AD" w:rsidP="007147AD">
      <w:pPr>
        <w:rPr>
          <w:rFonts w:ascii="NimbusRomNo9L-Regu" w:hAnsi="NimbusRomNo9L-Regu" w:cs="NimbusRomNo9L-Regu"/>
          <w:sz w:val="20"/>
          <w:szCs w:val="20"/>
          <w:lang w:val="en-GB"/>
        </w:rPr>
      </w:pPr>
      <w:r w:rsidRPr="0029664C">
        <w:rPr>
          <w:rFonts w:ascii="Times New Roman" w:hAnsi="Times New Roman" w:cs="Times New Roman"/>
          <w:sz w:val="24"/>
          <w:szCs w:val="24"/>
          <w:lang w:val="en-GB"/>
        </w:rPr>
        <w:t xml:space="preserve">A weight loss method was applied to obtain the average corrosion rate. The samples product morphology was </w:t>
      </w:r>
      <w:r w:rsidRPr="0029664C">
        <w:rPr>
          <w:rFonts w:ascii="Times New Roman" w:hAnsi="Times New Roman" w:cs="Times New Roman"/>
          <w:lang w:val="en-GB"/>
        </w:rPr>
        <w:t>analysed</w:t>
      </w:r>
      <w:r w:rsidRPr="0029664C">
        <w:rPr>
          <w:rFonts w:ascii="Times New Roman" w:hAnsi="Times New Roman" w:cs="Times New Roman"/>
          <w:sz w:val="24"/>
          <w:szCs w:val="24"/>
          <w:lang w:val="en-GB"/>
        </w:rPr>
        <w:t xml:space="preserve"> by scanning electron microscopy (SEM) energy dispersive X-ray spectroscopy (EDS) and the elemental composition and crystallization of the corrosion product layers were detected by utilizing X-ray diffraction (XRD). 3D measuring</w:t>
      </w:r>
      <w:r>
        <w:rPr>
          <w:rFonts w:ascii="Times New Roman" w:hAnsi="Times New Roman" w:cs="Times New Roman"/>
          <w:lang w:val="en-GB"/>
        </w:rPr>
        <w:t xml:space="preserve"> laser microscope</w:t>
      </w:r>
      <w:r w:rsidRPr="0029664C">
        <w:rPr>
          <w:rFonts w:ascii="Times New Roman" w:hAnsi="Times New Roman" w:cs="Times New Roman"/>
          <w:sz w:val="24"/>
          <w:szCs w:val="24"/>
          <w:lang w:val="en-GB"/>
        </w:rPr>
        <w:t xml:space="preserve"> was also employed to examine sample surface and determine the localized corrosion after cleaning the product scale.</w:t>
      </w:r>
      <w:r>
        <w:rPr>
          <w:rFonts w:ascii="NimbusRomNo9L-Regu" w:hAnsi="NimbusRomNo9L-Regu" w:cs="NimbusRomNo9L-Regu"/>
          <w:sz w:val="20"/>
          <w:szCs w:val="20"/>
          <w:lang w:val="en-GB"/>
        </w:rPr>
        <w:t xml:space="preserve"> </w:t>
      </w:r>
    </w:p>
    <w:p w:rsidR="007147AD" w:rsidRPr="007E092A" w:rsidRDefault="007147AD" w:rsidP="007147AD">
      <w:pPr>
        <w:spacing w:after="0" w:line="240" w:lineRule="atLeast"/>
        <w:rPr>
          <w:rFonts w:ascii="Times New Roman" w:eastAsia="Times New Roman" w:hAnsi="Times New Roman" w:cs="Times New Roman"/>
          <w:sz w:val="24"/>
          <w:szCs w:val="24"/>
          <w:lang w:val="en-US"/>
        </w:rPr>
      </w:pPr>
      <w:r w:rsidRPr="00232778">
        <w:rPr>
          <w:rFonts w:ascii="Times New Roman" w:hAnsi="Times New Roman" w:cs="Times New Roman"/>
          <w:sz w:val="24"/>
          <w:szCs w:val="24"/>
          <w:lang w:val="en-US"/>
        </w:rPr>
        <w:t xml:space="preserve">To investigate the resistance of materials and welds to the combined action of mechanical stress and corrosion environment an extensive stress corrosion testing campaign has been set up and carried out by </w:t>
      </w:r>
      <w:r w:rsidRPr="00232778">
        <w:rPr>
          <w:rFonts w:ascii="Times New Roman" w:eastAsia="Times New Roman" w:hAnsi="Times New Roman" w:cs="Times New Roman"/>
          <w:sz w:val="24"/>
          <w:szCs w:val="24"/>
          <w:lang w:val="en-US"/>
        </w:rPr>
        <w:t xml:space="preserve">Centro Sviluppo Materiali (CSM). CSM conducted stress corrosion tests using the four point bent beam method, see Figure </w:t>
      </w:r>
      <w:r w:rsidR="00F7492D" w:rsidRPr="00F7492D">
        <w:rPr>
          <w:rFonts w:ascii="Times New Roman" w:eastAsia="Times New Roman" w:hAnsi="Times New Roman" w:cs="Times New Roman"/>
          <w:sz w:val="24"/>
          <w:szCs w:val="24"/>
          <w:lang w:val="en-US"/>
        </w:rPr>
        <w:t>6</w:t>
      </w:r>
      <w:r w:rsidRPr="00232778">
        <w:rPr>
          <w:rFonts w:ascii="Times New Roman" w:eastAsia="Times New Roman" w:hAnsi="Times New Roman" w:cs="Times New Roman"/>
          <w:sz w:val="24"/>
          <w:szCs w:val="24"/>
          <w:lang w:val="en-US"/>
        </w:rPr>
        <w:t>. Four different pipeline materials, typically used for transport and storage of CO</w:t>
      </w:r>
      <w:r w:rsidRPr="00232778">
        <w:rPr>
          <w:rFonts w:ascii="Times New Roman" w:eastAsia="Times New Roman" w:hAnsi="Times New Roman" w:cs="Times New Roman"/>
          <w:sz w:val="24"/>
          <w:szCs w:val="24"/>
          <w:vertAlign w:val="subscript"/>
          <w:lang w:val="en-US"/>
        </w:rPr>
        <w:t>2</w:t>
      </w:r>
      <w:r w:rsidRPr="00232778">
        <w:rPr>
          <w:rFonts w:ascii="Times New Roman" w:eastAsia="Times New Roman" w:hAnsi="Times New Roman" w:cs="Times New Roman"/>
          <w:sz w:val="24"/>
          <w:szCs w:val="24"/>
          <w:lang w:val="en-US"/>
        </w:rPr>
        <w:t>, were investigated, X60, X60 welded, X65 and X70. Experiments were executed for eight test environments to investigate the effect of water, H</w:t>
      </w:r>
      <w:r w:rsidRPr="00232778">
        <w:rPr>
          <w:rFonts w:ascii="Times New Roman" w:eastAsia="Times New Roman" w:hAnsi="Times New Roman" w:cs="Times New Roman"/>
          <w:sz w:val="24"/>
          <w:szCs w:val="24"/>
          <w:vertAlign w:val="subscript"/>
          <w:lang w:val="en-US"/>
        </w:rPr>
        <w:t>2</w:t>
      </w:r>
      <w:r w:rsidRPr="00232778">
        <w:rPr>
          <w:rFonts w:ascii="Times New Roman" w:eastAsia="Times New Roman" w:hAnsi="Times New Roman" w:cs="Times New Roman"/>
          <w:sz w:val="24"/>
          <w:szCs w:val="24"/>
          <w:lang w:val="en-US"/>
        </w:rPr>
        <w:t xml:space="preserve"> and H</w:t>
      </w:r>
      <w:r w:rsidRPr="00232778">
        <w:rPr>
          <w:rFonts w:ascii="Times New Roman" w:eastAsia="Times New Roman" w:hAnsi="Times New Roman" w:cs="Times New Roman"/>
          <w:sz w:val="24"/>
          <w:szCs w:val="24"/>
          <w:vertAlign w:val="subscript"/>
          <w:lang w:val="en-US"/>
        </w:rPr>
        <w:t>2</w:t>
      </w:r>
      <w:r w:rsidRPr="00232778">
        <w:rPr>
          <w:rFonts w:ascii="Times New Roman" w:eastAsia="Times New Roman" w:hAnsi="Times New Roman" w:cs="Times New Roman"/>
          <w:sz w:val="24"/>
          <w:szCs w:val="24"/>
          <w:lang w:val="en-US"/>
        </w:rPr>
        <w:t>S at different concentrations in liquid or supercritical CO</w:t>
      </w:r>
      <w:r w:rsidRPr="00232778">
        <w:rPr>
          <w:rFonts w:ascii="Times New Roman" w:eastAsia="Times New Roman" w:hAnsi="Times New Roman" w:cs="Times New Roman"/>
          <w:sz w:val="24"/>
          <w:szCs w:val="24"/>
          <w:vertAlign w:val="subscript"/>
          <w:lang w:val="en-US"/>
        </w:rPr>
        <w:t>2</w:t>
      </w:r>
      <w:r w:rsidRPr="00232778">
        <w:rPr>
          <w:rFonts w:ascii="Times New Roman" w:eastAsia="Times New Roman" w:hAnsi="Times New Roman" w:cs="Times New Roman"/>
          <w:sz w:val="24"/>
          <w:szCs w:val="24"/>
          <w:lang w:val="en-US"/>
        </w:rPr>
        <w:t xml:space="preserve">. </w:t>
      </w:r>
      <w:r w:rsidRPr="00232778">
        <w:rPr>
          <w:rFonts w:ascii="Times New Roman" w:hAnsi="Times New Roman" w:cs="Times New Roman"/>
          <w:sz w:val="24"/>
          <w:szCs w:val="24"/>
          <w:lang w:val="en-US"/>
        </w:rPr>
        <w:t>Water was present in all the environments (1000 or 3000</w:t>
      </w:r>
      <w:r>
        <w:rPr>
          <w:rFonts w:ascii="Times New Roman" w:hAnsi="Times New Roman" w:cs="Times New Roman"/>
          <w:sz w:val="24"/>
          <w:szCs w:val="24"/>
          <w:lang w:val="en-US"/>
        </w:rPr>
        <w:t xml:space="preserve"> </w:t>
      </w:r>
      <w:r w:rsidRPr="00232778">
        <w:rPr>
          <w:rFonts w:ascii="Times New Roman" w:hAnsi="Times New Roman" w:cs="Times New Roman"/>
          <w:sz w:val="24"/>
          <w:szCs w:val="24"/>
          <w:lang w:val="en-US"/>
        </w:rPr>
        <w:t>ppmv) while 100 ppmv of H</w:t>
      </w:r>
      <w:r w:rsidRPr="00232778">
        <w:rPr>
          <w:rFonts w:ascii="Times New Roman" w:hAnsi="Times New Roman" w:cs="Times New Roman"/>
          <w:sz w:val="24"/>
          <w:szCs w:val="24"/>
          <w:vertAlign w:val="subscript"/>
          <w:lang w:val="en-US"/>
        </w:rPr>
        <w:t>2</w:t>
      </w:r>
      <w:r w:rsidRPr="00232778">
        <w:rPr>
          <w:rFonts w:ascii="Times New Roman" w:hAnsi="Times New Roman" w:cs="Times New Roman"/>
          <w:sz w:val="24"/>
          <w:szCs w:val="24"/>
          <w:lang w:val="en-US"/>
        </w:rPr>
        <w:t>S were added in five out of the eight tests performed. H</w:t>
      </w:r>
      <w:r w:rsidRPr="00232778">
        <w:rPr>
          <w:rFonts w:ascii="Times New Roman" w:hAnsi="Times New Roman" w:cs="Times New Roman"/>
          <w:sz w:val="24"/>
          <w:szCs w:val="24"/>
          <w:vertAlign w:val="subscript"/>
          <w:lang w:val="en-US"/>
        </w:rPr>
        <w:t>2</w:t>
      </w:r>
      <w:r w:rsidRPr="00232778">
        <w:rPr>
          <w:rFonts w:ascii="Times New Roman" w:hAnsi="Times New Roman" w:cs="Times New Roman"/>
          <w:sz w:val="24"/>
          <w:szCs w:val="24"/>
          <w:lang w:val="en-US"/>
        </w:rPr>
        <w:t xml:space="preserve"> (100 ppmv) was also added in three tests and H</w:t>
      </w:r>
      <w:r w:rsidRPr="00232778">
        <w:rPr>
          <w:rFonts w:ascii="Times New Roman" w:hAnsi="Times New Roman" w:cs="Times New Roman"/>
          <w:sz w:val="24"/>
          <w:szCs w:val="24"/>
          <w:vertAlign w:val="subscript"/>
          <w:lang w:val="en-US"/>
        </w:rPr>
        <w:t>2</w:t>
      </w:r>
      <w:r w:rsidRPr="00232778">
        <w:rPr>
          <w:rFonts w:ascii="Times New Roman" w:hAnsi="Times New Roman" w:cs="Times New Roman"/>
          <w:sz w:val="24"/>
          <w:szCs w:val="24"/>
          <w:lang w:val="en-US"/>
        </w:rPr>
        <w:t xml:space="preserve"> (1000 ppmv) was added in one test. Temperature ranged from 25°C to 50°C and the pressure was equal to 120 bar. </w:t>
      </w:r>
    </w:p>
    <w:p w:rsidR="007147AD" w:rsidRDefault="007147AD" w:rsidP="007147AD">
      <w:pPr>
        <w:keepNext/>
        <w:autoSpaceDE w:val="0"/>
        <w:autoSpaceDN w:val="0"/>
        <w:adjustRightInd w:val="0"/>
        <w:spacing w:before="120"/>
        <w:jc w:val="center"/>
      </w:pPr>
      <w:r>
        <w:rPr>
          <w:noProof/>
          <w:lang w:eastAsia="nb-NO"/>
        </w:rPr>
        <w:lastRenderedPageBreak/>
        <w:drawing>
          <wp:inline distT="0" distB="0" distL="0" distR="0" wp14:anchorId="0C7A3277" wp14:editId="46EEB7CD">
            <wp:extent cx="3173095" cy="2324735"/>
            <wp:effectExtent l="0" t="0" r="8255" b="0"/>
            <wp:docPr id="18" name="Picture 18" descr="spec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cim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3095" cy="2324735"/>
                    </a:xfrm>
                    <a:prstGeom prst="rect">
                      <a:avLst/>
                    </a:prstGeom>
                    <a:noFill/>
                    <a:ln>
                      <a:noFill/>
                    </a:ln>
                  </pic:spPr>
                </pic:pic>
              </a:graphicData>
            </a:graphic>
          </wp:inline>
        </w:drawing>
      </w:r>
    </w:p>
    <w:p w:rsidR="007147AD" w:rsidRPr="006C06F1" w:rsidRDefault="007147AD" w:rsidP="007147AD">
      <w:pPr>
        <w:pStyle w:val="Caption"/>
        <w:jc w:val="center"/>
        <w:rPr>
          <w:rFonts w:ascii="Times New Roman" w:hAnsi="Times New Roman" w:cs="Times New Roman"/>
          <w:color w:val="auto"/>
          <w:sz w:val="24"/>
          <w:szCs w:val="24"/>
          <w:lang w:val="en-US"/>
        </w:rPr>
      </w:pPr>
      <w:r w:rsidRPr="006C06F1">
        <w:rPr>
          <w:rFonts w:ascii="Times New Roman" w:hAnsi="Times New Roman" w:cs="Times New Roman"/>
          <w:color w:val="auto"/>
          <w:sz w:val="24"/>
          <w:szCs w:val="24"/>
          <w:lang w:val="en-US"/>
        </w:rPr>
        <w:t xml:space="preserve">Figure </w:t>
      </w:r>
      <w:r w:rsidRPr="006C06F1">
        <w:rPr>
          <w:rFonts w:ascii="Times New Roman" w:hAnsi="Times New Roman" w:cs="Times New Roman"/>
          <w:color w:val="auto"/>
          <w:sz w:val="24"/>
          <w:szCs w:val="24"/>
        </w:rPr>
        <w:fldChar w:fldCharType="begin"/>
      </w:r>
      <w:r w:rsidRPr="006C06F1">
        <w:rPr>
          <w:rFonts w:ascii="Times New Roman" w:hAnsi="Times New Roman" w:cs="Times New Roman"/>
          <w:color w:val="auto"/>
          <w:sz w:val="24"/>
          <w:szCs w:val="24"/>
          <w:lang w:val="en-US"/>
        </w:rPr>
        <w:instrText xml:space="preserve"> SEQ Figure \* ARABIC </w:instrText>
      </w:r>
      <w:r w:rsidRPr="006C06F1">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lang w:val="en-US"/>
        </w:rPr>
        <w:t>6</w:t>
      </w:r>
      <w:r w:rsidRPr="006C06F1">
        <w:rPr>
          <w:rFonts w:ascii="Times New Roman" w:hAnsi="Times New Roman" w:cs="Times New Roman"/>
          <w:color w:val="auto"/>
          <w:sz w:val="24"/>
          <w:szCs w:val="24"/>
        </w:rPr>
        <w:fldChar w:fldCharType="end"/>
      </w:r>
      <w:r w:rsidRPr="006C06F1">
        <w:rPr>
          <w:rFonts w:ascii="Times New Roman" w:hAnsi="Times New Roman" w:cs="Times New Roman"/>
          <w:color w:val="auto"/>
          <w:sz w:val="24"/>
          <w:szCs w:val="24"/>
          <w:lang w:val="en-US"/>
        </w:rPr>
        <w:t xml:space="preserve">: </w:t>
      </w:r>
      <w:r w:rsidRPr="006C06F1">
        <w:rPr>
          <w:rFonts w:ascii="Times New Roman" w:hAnsi="Times New Roman" w:cs="Times New Roman"/>
          <w:b w:val="0"/>
          <w:color w:val="auto"/>
          <w:sz w:val="24"/>
          <w:szCs w:val="24"/>
          <w:lang w:val="en-US"/>
        </w:rPr>
        <w:t>Example of stressed Four Point Bent Beam specimen.</w:t>
      </w:r>
    </w:p>
    <w:p w:rsidR="007147AD" w:rsidRDefault="007147AD" w:rsidP="007147AD">
      <w:pPr>
        <w:spacing w:after="0" w:line="240" w:lineRule="atLeast"/>
        <w:rPr>
          <w:rFonts w:ascii="Times New Roman" w:eastAsia="Times New Roman" w:hAnsi="Times New Roman" w:cs="Times New Roman"/>
          <w:sz w:val="24"/>
          <w:szCs w:val="24"/>
          <w:lang w:val="en-US"/>
        </w:rPr>
      </w:pPr>
    </w:p>
    <w:p w:rsidR="007147AD" w:rsidRDefault="007147AD" w:rsidP="007147AD">
      <w:pPr>
        <w:spacing w:after="0" w:line="240" w:lineRule="atLeast"/>
        <w:rPr>
          <w:rFonts w:ascii="Times New Roman" w:hAnsi="Times New Roman" w:cs="Times New Roman"/>
          <w:sz w:val="24"/>
          <w:szCs w:val="24"/>
        </w:rPr>
      </w:pPr>
      <w:r w:rsidRPr="00232778">
        <w:rPr>
          <w:rFonts w:ascii="Times New Roman" w:eastAsia="Times New Roman" w:hAnsi="Times New Roman" w:cs="Times New Roman"/>
          <w:sz w:val="24"/>
          <w:szCs w:val="24"/>
          <w:lang w:val="en-US"/>
        </w:rPr>
        <w:t xml:space="preserve">The material samples were exposed for 720h and analyzed for Sulphide Stress Corrosion Cracking (SSC) and Stress Oriented Hydrogen Induced Corrosion (SOHIC). Both SSC and SOHIC was observed, but not for all samples. </w:t>
      </w:r>
      <w:r w:rsidRPr="006F0CED">
        <w:rPr>
          <w:rFonts w:ascii="Times New Roman" w:eastAsia="Times New Roman" w:hAnsi="Times New Roman" w:cs="Times New Roman"/>
          <w:sz w:val="24"/>
          <w:szCs w:val="24"/>
          <w:lang w:val="en-US"/>
        </w:rPr>
        <w:t xml:space="preserve">See </w:t>
      </w:r>
      <w:r w:rsidRPr="006F0CED">
        <w:rPr>
          <w:rFonts w:ascii="Times New Roman" w:hAnsi="Times New Roman" w:cs="Times New Roman"/>
          <w:sz w:val="24"/>
          <w:szCs w:val="24"/>
        </w:rPr>
        <w:t xml:space="preserve">Figure </w:t>
      </w:r>
      <w:r w:rsidR="00F7492D" w:rsidRPr="00F7492D">
        <w:rPr>
          <w:rFonts w:ascii="Times New Roman" w:hAnsi="Times New Roman" w:cs="Times New Roman"/>
          <w:sz w:val="24"/>
          <w:szCs w:val="24"/>
        </w:rPr>
        <w:t>7</w:t>
      </w:r>
      <w:r w:rsidRPr="00F7492D">
        <w:rPr>
          <w:rFonts w:ascii="Times New Roman" w:hAnsi="Times New Roman" w:cs="Times New Roman"/>
          <w:sz w:val="24"/>
          <w:szCs w:val="24"/>
        </w:rPr>
        <w:t xml:space="preserve"> </w:t>
      </w:r>
      <w:r w:rsidRPr="006F0CED">
        <w:rPr>
          <w:rFonts w:ascii="Times New Roman" w:hAnsi="Times New Roman" w:cs="Times New Roman"/>
          <w:sz w:val="24"/>
          <w:szCs w:val="24"/>
        </w:rPr>
        <w:t>for optical microscopy images showing SOHIC.</w:t>
      </w:r>
    </w:p>
    <w:p w:rsidR="007147AD" w:rsidRPr="006F0CED" w:rsidRDefault="007147AD" w:rsidP="007147AD">
      <w:pPr>
        <w:spacing w:after="0" w:line="240" w:lineRule="atLeast"/>
        <w:rPr>
          <w:rFonts w:ascii="Times New Roman" w:eastAsia="Times New Roman" w:hAnsi="Times New Roman" w:cs="Times New Roman"/>
          <w:sz w:val="24"/>
          <w:szCs w:val="24"/>
          <w:lang w:val="en-US"/>
        </w:rPr>
      </w:pPr>
    </w:p>
    <w:p w:rsidR="007147AD" w:rsidRDefault="007147AD" w:rsidP="007147AD">
      <w:pPr>
        <w:keepNext/>
        <w:autoSpaceDE w:val="0"/>
        <w:autoSpaceDN w:val="0"/>
        <w:adjustRightInd w:val="0"/>
        <w:spacing w:before="120" w:after="120"/>
        <w:jc w:val="center"/>
      </w:pPr>
      <w:r>
        <w:rPr>
          <w:noProof/>
          <w:lang w:eastAsia="nb-NO"/>
        </w:rPr>
        <w:drawing>
          <wp:inline distT="0" distB="0" distL="0" distR="0" wp14:anchorId="4F0E12A2" wp14:editId="69ED9E8D">
            <wp:extent cx="4605020" cy="1806575"/>
            <wp:effectExtent l="0" t="0" r="5080" b="3175"/>
            <wp:docPr id="19" name="Picture 19" descr="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5020" cy="1806575"/>
                    </a:xfrm>
                    <a:prstGeom prst="rect">
                      <a:avLst/>
                    </a:prstGeom>
                    <a:noFill/>
                    <a:ln>
                      <a:noFill/>
                    </a:ln>
                  </pic:spPr>
                </pic:pic>
              </a:graphicData>
            </a:graphic>
          </wp:inline>
        </w:drawing>
      </w:r>
    </w:p>
    <w:p w:rsidR="007147AD" w:rsidRPr="007F2943" w:rsidRDefault="007147AD" w:rsidP="007147AD">
      <w:pPr>
        <w:pStyle w:val="Caption"/>
        <w:jc w:val="center"/>
        <w:rPr>
          <w:rFonts w:ascii="NimbusRomNo9L-Regu" w:hAnsi="NimbusRomNo9L-Regu" w:cs="NimbusRomNo9L-Regu"/>
          <w:sz w:val="20"/>
          <w:szCs w:val="20"/>
          <w:lang w:val="en-US"/>
        </w:rPr>
      </w:pPr>
      <w:r w:rsidRPr="0079553F">
        <w:rPr>
          <w:rFonts w:ascii="Times New Roman" w:hAnsi="Times New Roman" w:cs="Times New Roman"/>
          <w:color w:val="auto"/>
          <w:sz w:val="24"/>
          <w:szCs w:val="24"/>
          <w:lang w:val="en-US"/>
        </w:rPr>
        <w:t xml:space="preserve">Figure </w:t>
      </w:r>
      <w:r w:rsidRPr="0079553F">
        <w:rPr>
          <w:rFonts w:ascii="Times New Roman" w:hAnsi="Times New Roman" w:cs="Times New Roman"/>
          <w:color w:val="auto"/>
          <w:sz w:val="24"/>
          <w:szCs w:val="24"/>
        </w:rPr>
        <w:fldChar w:fldCharType="begin"/>
      </w:r>
      <w:r w:rsidRPr="0079553F">
        <w:rPr>
          <w:rFonts w:ascii="Times New Roman" w:hAnsi="Times New Roman" w:cs="Times New Roman"/>
          <w:color w:val="auto"/>
          <w:sz w:val="24"/>
          <w:szCs w:val="24"/>
          <w:lang w:val="en-US"/>
        </w:rPr>
        <w:instrText xml:space="preserve"> SEQ Figure \* ARABIC </w:instrText>
      </w:r>
      <w:r w:rsidRPr="0079553F">
        <w:rPr>
          <w:rFonts w:ascii="Times New Roman" w:hAnsi="Times New Roman" w:cs="Times New Roman"/>
          <w:color w:val="auto"/>
          <w:sz w:val="24"/>
          <w:szCs w:val="24"/>
        </w:rPr>
        <w:fldChar w:fldCharType="separate"/>
      </w:r>
      <w:r w:rsidRPr="0079553F">
        <w:rPr>
          <w:rFonts w:ascii="Times New Roman" w:hAnsi="Times New Roman" w:cs="Times New Roman"/>
          <w:noProof/>
          <w:color w:val="auto"/>
          <w:sz w:val="24"/>
          <w:szCs w:val="24"/>
          <w:lang w:val="en-US"/>
        </w:rPr>
        <w:t>7</w:t>
      </w:r>
      <w:r w:rsidRPr="0079553F">
        <w:rPr>
          <w:rFonts w:ascii="Times New Roman" w:hAnsi="Times New Roman" w:cs="Times New Roman"/>
          <w:color w:val="auto"/>
          <w:sz w:val="24"/>
          <w:szCs w:val="24"/>
        </w:rPr>
        <w:fldChar w:fldCharType="end"/>
      </w:r>
      <w:r w:rsidRPr="0079553F">
        <w:rPr>
          <w:rFonts w:ascii="Times New Roman" w:hAnsi="Times New Roman" w:cs="Times New Roman"/>
          <w:color w:val="auto"/>
          <w:sz w:val="24"/>
          <w:szCs w:val="24"/>
          <w:lang w:val="en-US"/>
        </w:rPr>
        <w:t xml:space="preserve">: </w:t>
      </w:r>
      <w:r w:rsidRPr="0079553F">
        <w:rPr>
          <w:rFonts w:ascii="Times New Roman" w:hAnsi="Times New Roman"/>
          <w:b w:val="0"/>
          <w:color w:val="auto"/>
          <w:sz w:val="24"/>
          <w:szCs w:val="20"/>
          <w:lang w:val="en-US"/>
        </w:rPr>
        <w:t>Optical microscopy images of the beam cross sections showing presence of SOHIC for an X60 steel.</w:t>
      </w:r>
    </w:p>
    <w:p w:rsidR="00F7492D" w:rsidRDefault="00F7492D" w:rsidP="007147AD">
      <w:pPr>
        <w:rPr>
          <w:rFonts w:ascii="Arial" w:hAnsi="Arial" w:cs="Arial"/>
          <w:b/>
          <w:bCs/>
          <w:sz w:val="32"/>
          <w:szCs w:val="32"/>
          <w:lang w:val="en-GB"/>
        </w:rPr>
      </w:pPr>
    </w:p>
    <w:p w:rsidR="007147AD" w:rsidRPr="00667FBA" w:rsidRDefault="007147AD" w:rsidP="007147AD">
      <w:pPr>
        <w:rPr>
          <w:rFonts w:ascii="Times New Roman" w:eastAsia="Times New Roman" w:hAnsi="Times New Roman"/>
          <w:sz w:val="24"/>
          <w:szCs w:val="24"/>
          <w:lang w:val="en-US"/>
        </w:rPr>
      </w:pPr>
      <w:r>
        <w:rPr>
          <w:rFonts w:ascii="Arial" w:hAnsi="Arial" w:cs="Arial"/>
          <w:b/>
          <w:bCs/>
          <w:sz w:val="32"/>
          <w:szCs w:val="32"/>
          <w:lang w:val="en-GB"/>
        </w:rPr>
        <w:t xml:space="preserve">WP1.5 – Chemical and physical effects of impurities on </w:t>
      </w:r>
      <w:r w:rsidRPr="00C9133A">
        <w:rPr>
          <w:rFonts w:ascii="Arial" w:hAnsi="Arial" w:cs="Arial"/>
          <w:b/>
          <w:bCs/>
          <w:sz w:val="32"/>
          <w:szCs w:val="32"/>
          <w:lang w:val="en-US"/>
        </w:rPr>
        <w:t>CO</w:t>
      </w:r>
      <w:r w:rsidRPr="00C9133A">
        <w:rPr>
          <w:rFonts w:ascii="Arial" w:hAnsi="Arial" w:cs="Arial"/>
          <w:b/>
          <w:bCs/>
          <w:sz w:val="32"/>
          <w:szCs w:val="32"/>
          <w:vertAlign w:val="subscript"/>
          <w:lang w:val="en-US"/>
        </w:rPr>
        <w:t>2</w:t>
      </w:r>
      <w:r>
        <w:rPr>
          <w:rFonts w:ascii="Arial" w:hAnsi="Arial" w:cs="Arial"/>
          <w:b/>
          <w:bCs/>
          <w:sz w:val="32"/>
          <w:szCs w:val="32"/>
          <w:lang w:val="en-GB"/>
        </w:rPr>
        <w:t xml:space="preserve"> storage</w:t>
      </w:r>
    </w:p>
    <w:p w:rsidR="007147AD" w:rsidRDefault="007147AD" w:rsidP="007147AD">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C</w:t>
      </w:r>
      <w:r w:rsidRPr="00421FEF">
        <w:rPr>
          <w:rFonts w:ascii="Times New Roman" w:eastAsia="Times New Roman" w:hAnsi="Times New Roman"/>
          <w:sz w:val="24"/>
          <w:szCs w:val="24"/>
          <w:lang w:val="en-US"/>
        </w:rPr>
        <w:t>hemical and physical effects of impurities on CO</w:t>
      </w:r>
      <w:r w:rsidRPr="00667FBA">
        <w:rPr>
          <w:rFonts w:ascii="Times New Roman" w:eastAsia="Times New Roman" w:hAnsi="Times New Roman"/>
          <w:sz w:val="24"/>
          <w:szCs w:val="24"/>
          <w:lang w:val="en-US"/>
        </w:rPr>
        <w:t>2</w:t>
      </w:r>
      <w:r w:rsidRPr="00421FEF">
        <w:rPr>
          <w:rFonts w:ascii="Times New Roman" w:eastAsia="Times New Roman" w:hAnsi="Times New Roman"/>
          <w:sz w:val="24"/>
          <w:szCs w:val="24"/>
          <w:lang w:val="en-US"/>
        </w:rPr>
        <w:t xml:space="preserve"> storage</w:t>
      </w:r>
      <w:r>
        <w:rPr>
          <w:rFonts w:ascii="Times New Roman" w:eastAsia="Times New Roman" w:hAnsi="Times New Roman"/>
          <w:sz w:val="24"/>
          <w:szCs w:val="24"/>
          <w:lang w:val="en-US"/>
        </w:rPr>
        <w:t xml:space="preserve"> </w:t>
      </w:r>
      <w:r w:rsidRPr="00667FBA">
        <w:rPr>
          <w:rFonts w:ascii="Times New Roman" w:eastAsia="Times New Roman" w:hAnsi="Times New Roman"/>
          <w:sz w:val="24"/>
          <w:szCs w:val="24"/>
          <w:lang w:val="en-US"/>
        </w:rPr>
        <w:t>in geological formations</w:t>
      </w:r>
      <w:r>
        <w:rPr>
          <w:rFonts w:ascii="Times New Roman" w:eastAsia="Times New Roman" w:hAnsi="Times New Roman"/>
          <w:sz w:val="24"/>
          <w:szCs w:val="24"/>
          <w:lang w:val="en-US"/>
        </w:rPr>
        <w:t xml:space="preserve"> have been studied, with a focus</w:t>
      </w:r>
      <w:r w:rsidRPr="00421FEF">
        <w:rPr>
          <w:rFonts w:ascii="Times New Roman" w:eastAsia="Times New Roman" w:hAnsi="Times New Roman"/>
          <w:sz w:val="24"/>
          <w:szCs w:val="24"/>
          <w:lang w:val="en-US"/>
        </w:rPr>
        <w:t xml:space="preserve"> on rock and seal cement from the Ketzin site (Germany) and the Hontomín site (Spain).The Ketzin aquifer is sandstone and the Hontomín aquifer a fractured carbonate reservoir. Batch experiments have been concluded studying the physicochemical processes that take place in a rock/seal-brine system where </w:t>
      </w:r>
      <w:r w:rsidRPr="0072257E">
        <w:rPr>
          <w:rFonts w:ascii="Times New Roman" w:eastAsia="Times New Roman" w:hAnsi="Times New Roman"/>
          <w:sz w:val="24"/>
          <w:szCs w:val="24"/>
          <w:lang w:val="en-US"/>
        </w:rPr>
        <w:t>CO</w:t>
      </w:r>
      <w:r w:rsidRPr="0072257E">
        <w:rPr>
          <w:rFonts w:ascii="Times New Roman" w:eastAsia="Times New Roman" w:hAnsi="Times New Roman"/>
          <w:sz w:val="24"/>
          <w:szCs w:val="24"/>
          <w:vertAlign w:val="subscript"/>
          <w:lang w:val="en-US"/>
        </w:rPr>
        <w:t>2</w:t>
      </w:r>
      <w:r w:rsidRPr="00421FEF">
        <w:rPr>
          <w:rFonts w:ascii="Times New Roman" w:eastAsia="Times New Roman" w:hAnsi="Times New Roman"/>
          <w:sz w:val="24"/>
          <w:szCs w:val="24"/>
          <w:lang w:val="en-US"/>
        </w:rPr>
        <w:t xml:space="preserve"> with impurities is introduced. The impurities SO</w:t>
      </w:r>
      <w:r w:rsidRPr="00421FEF">
        <w:rPr>
          <w:rFonts w:ascii="Times New Roman" w:eastAsia="Times New Roman" w:hAnsi="Times New Roman"/>
          <w:sz w:val="24"/>
          <w:szCs w:val="24"/>
          <w:vertAlign w:val="subscript"/>
          <w:lang w:val="en-US"/>
        </w:rPr>
        <w:t>2</w:t>
      </w:r>
      <w:r w:rsidRPr="00421FEF">
        <w:rPr>
          <w:rFonts w:ascii="Times New Roman" w:eastAsia="Times New Roman" w:hAnsi="Times New Roman"/>
          <w:sz w:val="24"/>
          <w:szCs w:val="24"/>
          <w:lang w:val="en-US"/>
        </w:rPr>
        <w:t xml:space="preserve"> and NO</w:t>
      </w:r>
      <w:r w:rsidRPr="00421FEF">
        <w:rPr>
          <w:rFonts w:ascii="Times New Roman" w:eastAsia="Times New Roman" w:hAnsi="Times New Roman"/>
          <w:sz w:val="24"/>
          <w:szCs w:val="24"/>
          <w:vertAlign w:val="subscript"/>
          <w:lang w:val="en-US"/>
        </w:rPr>
        <w:t>2</w:t>
      </w:r>
      <w:r w:rsidRPr="00421FEF">
        <w:rPr>
          <w:rFonts w:ascii="Times New Roman" w:eastAsia="Times New Roman" w:hAnsi="Times New Roman"/>
          <w:sz w:val="24"/>
          <w:szCs w:val="24"/>
          <w:lang w:val="en-US"/>
        </w:rPr>
        <w:t xml:space="preserve"> were studied at different pressures and temperatures relevant for the reservoirs. Both a static test and a dynamic test were the fluid flow through the sample </w:t>
      </w:r>
      <w:r w:rsidRPr="00421FEF">
        <w:rPr>
          <w:rFonts w:ascii="Times New Roman" w:eastAsia="Times New Roman" w:hAnsi="Times New Roman"/>
          <w:sz w:val="24"/>
          <w:szCs w:val="24"/>
          <w:lang w:val="en-US"/>
        </w:rPr>
        <w:lastRenderedPageBreak/>
        <w:t xml:space="preserve">was executed. Effect of the density, porosity and permeability of the rock/cement samples were measured. </w:t>
      </w:r>
    </w:p>
    <w:p w:rsidR="007147AD" w:rsidRDefault="007147AD" w:rsidP="007147AD">
      <w:pPr>
        <w:spacing w:after="0" w:line="240" w:lineRule="auto"/>
        <w:rPr>
          <w:rFonts w:ascii="Times New Roman" w:eastAsia="Times New Roman" w:hAnsi="Times New Roman"/>
          <w:sz w:val="24"/>
          <w:szCs w:val="24"/>
          <w:lang w:val="en-US"/>
        </w:rPr>
      </w:pPr>
    </w:p>
    <w:p w:rsidR="007147AD" w:rsidRDefault="007147AD" w:rsidP="007147AD">
      <w:pPr>
        <w:spacing w:after="0" w:line="240" w:lineRule="auto"/>
        <w:rPr>
          <w:rFonts w:ascii="Times New Roman" w:eastAsia="Times New Roman" w:hAnsi="Times New Roman"/>
          <w:sz w:val="24"/>
          <w:szCs w:val="24"/>
          <w:lang w:val="en-US"/>
        </w:rPr>
      </w:pPr>
    </w:p>
    <w:p w:rsidR="007147AD" w:rsidRPr="00667FBA" w:rsidRDefault="007147AD" w:rsidP="007147AD">
      <w:pPr>
        <w:autoSpaceDE w:val="0"/>
        <w:autoSpaceDN w:val="0"/>
        <w:adjustRightInd w:val="0"/>
        <w:spacing w:after="0" w:line="240" w:lineRule="auto"/>
        <w:rPr>
          <w:rFonts w:ascii="Times New Roman" w:hAnsi="Times New Roman" w:cs="Times New Roman"/>
          <w:sz w:val="24"/>
          <w:szCs w:val="24"/>
          <w:lang w:val="en-GB"/>
        </w:rPr>
      </w:pPr>
      <w:r w:rsidRPr="00421FEF">
        <w:rPr>
          <w:rFonts w:ascii="Times New Roman" w:eastAsia="Times New Roman" w:hAnsi="Times New Roman"/>
          <w:sz w:val="24"/>
          <w:szCs w:val="24"/>
          <w:lang w:val="en-US"/>
        </w:rPr>
        <w:t>The impact of impurities for the Ketzin and Hontomín site were investigated using a non-isothermal THOUGH code</w:t>
      </w:r>
      <w:r>
        <w:rPr>
          <w:rFonts w:ascii="Times New Roman" w:eastAsia="Times New Roman" w:hAnsi="Times New Roman"/>
          <w:sz w:val="24"/>
          <w:szCs w:val="24"/>
          <w:lang w:val="en-US"/>
        </w:rPr>
        <w:t xml:space="preserve">, extended with a new thermodynamics to handle </w:t>
      </w:r>
      <w:r w:rsidRPr="00667FBA">
        <w:rPr>
          <w:rFonts w:ascii="Times New Roman" w:eastAsia="Times New Roman" w:hAnsi="Times New Roman"/>
          <w:sz w:val="24"/>
          <w:szCs w:val="24"/>
          <w:lang w:val="en-US"/>
        </w:rPr>
        <w:t>CO</w:t>
      </w:r>
      <w:r w:rsidRPr="00667FBA">
        <w:rPr>
          <w:rFonts w:ascii="Times New Roman" w:eastAsia="Times New Roman" w:hAnsi="Times New Roman"/>
          <w:sz w:val="24"/>
          <w:szCs w:val="24"/>
          <w:vertAlign w:val="subscript"/>
          <w:lang w:val="en-US"/>
        </w:rPr>
        <w:t>2</w:t>
      </w:r>
      <w:r>
        <w:rPr>
          <w:rFonts w:ascii="Times New Roman" w:eastAsia="Times New Roman" w:hAnsi="Times New Roman"/>
          <w:sz w:val="24"/>
          <w:szCs w:val="24"/>
          <w:lang w:val="en-US"/>
        </w:rPr>
        <w:t xml:space="preserve"> with impurities</w:t>
      </w:r>
      <w:r w:rsidRPr="00421FEF">
        <w:rPr>
          <w:rFonts w:ascii="Times New Roman" w:eastAsia="Times New Roman" w:hAnsi="Times New Roman"/>
          <w:sz w:val="24"/>
          <w:szCs w:val="24"/>
          <w:lang w:val="en-US"/>
        </w:rPr>
        <w:t>. The potential effect of SO</w:t>
      </w:r>
      <w:r w:rsidRPr="00421FEF">
        <w:rPr>
          <w:rFonts w:ascii="Times New Roman" w:eastAsia="Times New Roman" w:hAnsi="Times New Roman"/>
          <w:sz w:val="24"/>
          <w:szCs w:val="24"/>
          <w:vertAlign w:val="subscript"/>
          <w:lang w:val="en-US"/>
        </w:rPr>
        <w:t>2</w:t>
      </w:r>
      <w:r w:rsidRPr="00421FEF">
        <w:rPr>
          <w:rFonts w:ascii="Times New Roman" w:eastAsia="Times New Roman" w:hAnsi="Times New Roman"/>
          <w:sz w:val="24"/>
          <w:szCs w:val="24"/>
          <w:lang w:val="en-US"/>
        </w:rPr>
        <w:t>, N</w:t>
      </w:r>
      <w:r w:rsidRPr="00421FEF">
        <w:rPr>
          <w:rFonts w:ascii="Times New Roman" w:eastAsia="Times New Roman" w:hAnsi="Times New Roman"/>
          <w:sz w:val="24"/>
          <w:szCs w:val="24"/>
          <w:vertAlign w:val="subscript"/>
          <w:lang w:val="en-US"/>
        </w:rPr>
        <w:t>2</w:t>
      </w:r>
      <w:r w:rsidRPr="00421FEF">
        <w:rPr>
          <w:rFonts w:ascii="Times New Roman" w:eastAsia="Times New Roman" w:hAnsi="Times New Roman"/>
          <w:sz w:val="24"/>
          <w:szCs w:val="24"/>
          <w:lang w:val="en-US"/>
        </w:rPr>
        <w:t>, H</w:t>
      </w:r>
      <w:r w:rsidRPr="00421FEF">
        <w:rPr>
          <w:rFonts w:ascii="Times New Roman" w:eastAsia="Times New Roman" w:hAnsi="Times New Roman"/>
          <w:sz w:val="24"/>
          <w:szCs w:val="24"/>
          <w:vertAlign w:val="subscript"/>
          <w:lang w:val="en-US"/>
        </w:rPr>
        <w:t>2,</w:t>
      </w:r>
      <w:r w:rsidRPr="00421FEF">
        <w:rPr>
          <w:rFonts w:ascii="Times New Roman" w:eastAsia="Times New Roman" w:hAnsi="Times New Roman"/>
          <w:sz w:val="24"/>
          <w:szCs w:val="24"/>
          <w:lang w:val="en-US"/>
        </w:rPr>
        <w:t xml:space="preserve"> CH</w:t>
      </w:r>
      <w:r w:rsidRPr="00421FEF">
        <w:rPr>
          <w:rFonts w:ascii="Times New Roman" w:eastAsia="Times New Roman" w:hAnsi="Times New Roman"/>
          <w:sz w:val="24"/>
          <w:szCs w:val="24"/>
          <w:vertAlign w:val="subscript"/>
          <w:lang w:val="en-US"/>
        </w:rPr>
        <w:t>4</w:t>
      </w:r>
      <w:r w:rsidRPr="00421FEF">
        <w:rPr>
          <w:rFonts w:ascii="Times New Roman" w:eastAsia="Times New Roman" w:hAnsi="Times New Roman"/>
          <w:sz w:val="24"/>
          <w:szCs w:val="24"/>
          <w:lang w:val="en-US"/>
        </w:rPr>
        <w:t xml:space="preserve"> and O</w:t>
      </w:r>
      <w:r w:rsidRPr="00421FEF">
        <w:rPr>
          <w:rFonts w:ascii="Times New Roman" w:eastAsia="Times New Roman" w:hAnsi="Times New Roman"/>
          <w:sz w:val="24"/>
          <w:szCs w:val="24"/>
          <w:vertAlign w:val="subscript"/>
          <w:lang w:val="en-US"/>
        </w:rPr>
        <w:t>2</w:t>
      </w:r>
      <w:r w:rsidRPr="00421FEF">
        <w:rPr>
          <w:rFonts w:ascii="Times New Roman" w:eastAsia="Times New Roman" w:hAnsi="Times New Roman"/>
          <w:sz w:val="24"/>
          <w:szCs w:val="24"/>
          <w:lang w:val="en-US"/>
        </w:rPr>
        <w:t xml:space="preserve"> on storage capacity, of N</w:t>
      </w:r>
      <w:r w:rsidRPr="00421FEF">
        <w:rPr>
          <w:rFonts w:ascii="Times New Roman" w:eastAsia="Times New Roman" w:hAnsi="Times New Roman"/>
          <w:sz w:val="24"/>
          <w:szCs w:val="24"/>
          <w:vertAlign w:val="subscript"/>
          <w:lang w:val="en-US"/>
        </w:rPr>
        <w:t xml:space="preserve">2 </w:t>
      </w:r>
      <w:r w:rsidRPr="00421FEF">
        <w:rPr>
          <w:rFonts w:ascii="Times New Roman" w:eastAsia="Times New Roman" w:hAnsi="Times New Roman"/>
          <w:sz w:val="24"/>
          <w:szCs w:val="24"/>
          <w:lang w:val="en-US"/>
        </w:rPr>
        <w:t>and O</w:t>
      </w:r>
      <w:r w:rsidRPr="00421FEF">
        <w:rPr>
          <w:rFonts w:ascii="Times New Roman" w:eastAsia="Times New Roman" w:hAnsi="Times New Roman"/>
          <w:sz w:val="24"/>
          <w:szCs w:val="24"/>
          <w:vertAlign w:val="subscript"/>
          <w:lang w:val="en-US"/>
        </w:rPr>
        <w:t>2</w:t>
      </w:r>
      <w:r w:rsidRPr="00421FEF">
        <w:rPr>
          <w:rFonts w:ascii="Times New Roman" w:eastAsia="Times New Roman" w:hAnsi="Times New Roman"/>
          <w:sz w:val="24"/>
          <w:szCs w:val="24"/>
          <w:lang w:val="en-US"/>
        </w:rPr>
        <w:t xml:space="preserve"> on flow behavior during injection, and SO</w:t>
      </w:r>
      <w:r w:rsidRPr="00421FEF">
        <w:rPr>
          <w:rFonts w:ascii="Times New Roman" w:eastAsia="Times New Roman" w:hAnsi="Times New Roman"/>
          <w:sz w:val="24"/>
          <w:szCs w:val="24"/>
          <w:vertAlign w:val="subscript"/>
          <w:lang w:val="en-US"/>
        </w:rPr>
        <w:t>2</w:t>
      </w:r>
      <w:r w:rsidRPr="00421FEF">
        <w:rPr>
          <w:rFonts w:ascii="Times New Roman" w:eastAsia="Times New Roman" w:hAnsi="Times New Roman"/>
          <w:sz w:val="24"/>
          <w:szCs w:val="24"/>
          <w:lang w:val="en-US"/>
        </w:rPr>
        <w:t xml:space="preserve"> on geochemical reactions between the CO</w:t>
      </w:r>
      <w:r w:rsidRPr="00421FEF">
        <w:rPr>
          <w:rFonts w:ascii="Times New Roman" w:eastAsia="Times New Roman" w:hAnsi="Times New Roman"/>
          <w:sz w:val="24"/>
          <w:szCs w:val="24"/>
          <w:vertAlign w:val="subscript"/>
          <w:lang w:val="en-US"/>
        </w:rPr>
        <w:t>2</w:t>
      </w:r>
      <w:r w:rsidRPr="00421FEF">
        <w:rPr>
          <w:rFonts w:ascii="Times New Roman" w:eastAsia="Times New Roman" w:hAnsi="Times New Roman"/>
          <w:sz w:val="24"/>
          <w:szCs w:val="24"/>
          <w:lang w:val="en-US"/>
        </w:rPr>
        <w:t xml:space="preserve"> stream and the host rock, cap rock and wellbore cement, was investigated.</w:t>
      </w:r>
      <w:r w:rsidRPr="00667FBA">
        <w:rPr>
          <w:rFonts w:ascii="Times New Roman" w:eastAsia="Times New Roman" w:hAnsi="Times New Roman" w:cs="Times New Roman"/>
          <w:sz w:val="24"/>
          <w:szCs w:val="24"/>
          <w:lang w:val="en-US"/>
        </w:rPr>
        <w:t xml:space="preserve"> </w:t>
      </w:r>
      <w:r w:rsidRPr="00667FBA">
        <w:rPr>
          <w:rFonts w:ascii="Times New Roman" w:hAnsi="Times New Roman" w:cs="Times New Roman"/>
          <w:sz w:val="24"/>
          <w:szCs w:val="24"/>
          <w:lang w:val="en-GB"/>
        </w:rPr>
        <w:t>The most important results showed that various impurities significantly lower the density of the gas, resulting in a potentially large decrease in storage capacity. This would imply that the costs for CO</w:t>
      </w:r>
      <w:r w:rsidRPr="00667FBA">
        <w:rPr>
          <w:rFonts w:ascii="Times New Roman" w:hAnsi="Times New Roman" w:cs="Times New Roman"/>
          <w:sz w:val="24"/>
          <w:szCs w:val="24"/>
          <w:vertAlign w:val="subscript"/>
          <w:lang w:val="en-GB"/>
        </w:rPr>
        <w:t>2</w:t>
      </w:r>
      <w:r w:rsidRPr="00667FBA">
        <w:rPr>
          <w:rFonts w:ascii="Times New Roman" w:hAnsi="Times New Roman" w:cs="Times New Roman"/>
          <w:sz w:val="24"/>
          <w:szCs w:val="24"/>
          <w:lang w:val="en-GB"/>
        </w:rPr>
        <w:t xml:space="preserve"> storage would increase. Yet, the effects of impurities on flow behaviour and geochemical reactions are small and most probably will not affect the efficiency or cost of CO</w:t>
      </w:r>
      <w:r w:rsidRPr="00667FBA">
        <w:rPr>
          <w:rFonts w:ascii="Times New Roman" w:hAnsi="Times New Roman" w:cs="Times New Roman"/>
          <w:sz w:val="24"/>
          <w:szCs w:val="24"/>
          <w:vertAlign w:val="subscript"/>
          <w:lang w:val="en-GB"/>
        </w:rPr>
        <w:t>2</w:t>
      </w:r>
      <w:r w:rsidRPr="00667FBA">
        <w:rPr>
          <w:rFonts w:ascii="Times New Roman" w:hAnsi="Times New Roman" w:cs="Times New Roman"/>
          <w:sz w:val="24"/>
          <w:szCs w:val="24"/>
          <w:lang w:val="en-GB"/>
        </w:rPr>
        <w:t xml:space="preserve"> storage.</w:t>
      </w:r>
    </w:p>
    <w:p w:rsidR="007147AD" w:rsidRDefault="007147AD" w:rsidP="007147AD">
      <w:pPr>
        <w:autoSpaceDE w:val="0"/>
        <w:autoSpaceDN w:val="0"/>
        <w:adjustRightInd w:val="0"/>
        <w:spacing w:after="0" w:line="240" w:lineRule="auto"/>
        <w:rPr>
          <w:rFonts w:ascii="Arial" w:hAnsi="Arial" w:cs="Arial"/>
          <w:b/>
          <w:bCs/>
          <w:sz w:val="32"/>
          <w:szCs w:val="32"/>
          <w:lang w:val="en-GB"/>
        </w:rPr>
      </w:pPr>
    </w:p>
    <w:p w:rsidR="00F93893" w:rsidRPr="009D2C8E" w:rsidRDefault="00F93893" w:rsidP="00F93893">
      <w:pPr>
        <w:keepNext/>
        <w:tabs>
          <w:tab w:val="left" w:pos="851"/>
        </w:tabs>
        <w:spacing w:before="240" w:after="60" w:line="240" w:lineRule="auto"/>
        <w:outlineLvl w:val="1"/>
        <w:rPr>
          <w:rFonts w:ascii="Times New Roman" w:eastAsia="Times New Roman" w:hAnsi="Times New Roman" w:cs="Times New Roman"/>
          <w:bCs/>
          <w:iCs/>
          <w:sz w:val="24"/>
          <w:szCs w:val="24"/>
          <w:lang w:val="en-US" w:eastAsia="nb-NO"/>
        </w:rPr>
      </w:pPr>
      <w:r w:rsidRPr="009D2C8E">
        <w:rPr>
          <w:rFonts w:ascii="Times New Roman" w:eastAsia="Times New Roman" w:hAnsi="Times New Roman" w:cs="Times New Roman"/>
          <w:b/>
          <w:bCs/>
          <w:iCs/>
          <w:sz w:val="24"/>
          <w:szCs w:val="24"/>
          <w:lang w:val="en-US" w:eastAsia="nb-NO"/>
        </w:rPr>
        <w:t xml:space="preserve">SP2 </w:t>
      </w:r>
      <w:r>
        <w:rPr>
          <w:rFonts w:ascii="Times New Roman" w:eastAsia="Times New Roman" w:hAnsi="Times New Roman" w:cs="Times New Roman"/>
          <w:b/>
          <w:bCs/>
          <w:iCs/>
          <w:sz w:val="24"/>
          <w:szCs w:val="24"/>
          <w:lang w:val="en-US" w:eastAsia="nb-NO"/>
        </w:rPr>
        <w:t>“</w:t>
      </w:r>
      <w:r w:rsidRPr="009D2C8E">
        <w:rPr>
          <w:rFonts w:ascii="Times New Roman" w:eastAsia="Times New Roman" w:hAnsi="Times New Roman" w:cs="Times New Roman"/>
          <w:b/>
          <w:bCs/>
          <w:iCs/>
          <w:sz w:val="24"/>
          <w:szCs w:val="24"/>
          <w:lang w:val="en-US" w:eastAsia="nb-NO"/>
        </w:rPr>
        <w:t>Techno-economic</w:t>
      </w:r>
      <w:r>
        <w:rPr>
          <w:rFonts w:ascii="Times New Roman" w:eastAsia="Times New Roman" w:hAnsi="Times New Roman" w:cs="Times New Roman"/>
          <w:b/>
          <w:bCs/>
          <w:iCs/>
          <w:sz w:val="24"/>
          <w:szCs w:val="24"/>
          <w:lang w:val="en-US" w:eastAsia="nb-NO"/>
        </w:rPr>
        <w:t xml:space="preserve"> A</w:t>
      </w:r>
      <w:r w:rsidRPr="009D2C8E">
        <w:rPr>
          <w:rFonts w:ascii="Times New Roman" w:eastAsia="Times New Roman" w:hAnsi="Times New Roman" w:cs="Times New Roman"/>
          <w:b/>
          <w:bCs/>
          <w:iCs/>
          <w:sz w:val="24"/>
          <w:szCs w:val="24"/>
          <w:lang w:val="en-US" w:eastAsia="nb-NO"/>
        </w:rPr>
        <w:t>ssessment of CO</w:t>
      </w:r>
      <w:r w:rsidRPr="009D2C8E">
        <w:rPr>
          <w:rFonts w:ascii="Times New Roman" w:eastAsia="Times New Roman" w:hAnsi="Times New Roman" w:cs="Times New Roman"/>
          <w:b/>
          <w:bCs/>
          <w:iCs/>
          <w:sz w:val="24"/>
          <w:szCs w:val="24"/>
          <w:vertAlign w:val="subscript"/>
          <w:lang w:val="en-US" w:eastAsia="nb-NO"/>
        </w:rPr>
        <w:t>2</w:t>
      </w:r>
      <w:r w:rsidRPr="009D2C8E">
        <w:rPr>
          <w:rFonts w:ascii="Times New Roman" w:eastAsia="Times New Roman" w:hAnsi="Times New Roman" w:cs="Times New Roman"/>
          <w:b/>
          <w:bCs/>
          <w:iCs/>
          <w:sz w:val="24"/>
          <w:szCs w:val="24"/>
          <w:lang w:val="en-US" w:eastAsia="nb-NO"/>
        </w:rPr>
        <w:t xml:space="preserve"> chains</w:t>
      </w:r>
      <w:r>
        <w:rPr>
          <w:rFonts w:ascii="Times New Roman" w:eastAsia="Times New Roman" w:hAnsi="Times New Roman" w:cs="Times New Roman"/>
          <w:b/>
          <w:bCs/>
          <w:iCs/>
          <w:sz w:val="24"/>
          <w:szCs w:val="24"/>
          <w:lang w:val="en-US" w:eastAsia="nb-NO"/>
        </w:rPr>
        <w:t xml:space="preserve">” </w:t>
      </w:r>
      <w:r w:rsidRPr="009D2C8E">
        <w:rPr>
          <w:rFonts w:ascii="Times New Roman" w:eastAsia="Times New Roman" w:hAnsi="Times New Roman" w:cs="Times New Roman"/>
          <w:bCs/>
          <w:iCs/>
          <w:sz w:val="24"/>
          <w:szCs w:val="24"/>
          <w:lang w:val="en-US" w:eastAsia="nb-NO"/>
        </w:rPr>
        <w:t>h</w:t>
      </w:r>
      <w:r>
        <w:rPr>
          <w:rFonts w:ascii="Times New Roman" w:eastAsia="Times New Roman" w:hAnsi="Times New Roman" w:cs="Times New Roman"/>
          <w:bCs/>
          <w:iCs/>
          <w:sz w:val="24"/>
          <w:szCs w:val="24"/>
          <w:lang w:val="en-US" w:eastAsia="nb-NO"/>
        </w:rPr>
        <w:t>ad the objective</w:t>
      </w:r>
      <w:r w:rsidRPr="009D2C8E">
        <w:rPr>
          <w:rFonts w:ascii="Times New Roman" w:eastAsia="Times New Roman" w:hAnsi="Times New Roman" w:cs="Times New Roman"/>
          <w:bCs/>
          <w:iCs/>
          <w:sz w:val="24"/>
          <w:szCs w:val="24"/>
          <w:lang w:val="en-US" w:eastAsia="nb-NO"/>
        </w:rPr>
        <w:t xml:space="preserve"> to use the results of fundamental experimental work from SP1, together with applied exper</w:t>
      </w:r>
      <w:r>
        <w:rPr>
          <w:rFonts w:ascii="Times New Roman" w:eastAsia="Times New Roman" w:hAnsi="Times New Roman" w:cs="Times New Roman"/>
          <w:bCs/>
          <w:iCs/>
          <w:sz w:val="24"/>
          <w:szCs w:val="24"/>
          <w:lang w:val="en-US" w:eastAsia="nb-NO"/>
        </w:rPr>
        <w:t>i</w:t>
      </w:r>
      <w:r w:rsidRPr="009D2C8E">
        <w:rPr>
          <w:rFonts w:ascii="Times New Roman" w:eastAsia="Times New Roman" w:hAnsi="Times New Roman" w:cs="Times New Roman"/>
          <w:bCs/>
          <w:iCs/>
          <w:sz w:val="24"/>
          <w:szCs w:val="24"/>
          <w:lang w:val="en-US" w:eastAsia="nb-NO"/>
        </w:rPr>
        <w:t>ments on transport and storage and other public and partner knowledge, to assess the techno-economic impacts of CO</w:t>
      </w:r>
      <w:r w:rsidRPr="009D2C8E">
        <w:rPr>
          <w:rFonts w:ascii="Times New Roman" w:eastAsia="Times New Roman" w:hAnsi="Times New Roman" w:cs="Times New Roman"/>
          <w:bCs/>
          <w:iCs/>
          <w:sz w:val="24"/>
          <w:szCs w:val="24"/>
          <w:vertAlign w:val="subscript"/>
          <w:lang w:val="en-US" w:eastAsia="nb-NO"/>
        </w:rPr>
        <w:t>2</w:t>
      </w:r>
      <w:r w:rsidRPr="009D2C8E">
        <w:rPr>
          <w:rFonts w:ascii="Times New Roman" w:eastAsia="Times New Roman" w:hAnsi="Times New Roman" w:cs="Times New Roman"/>
          <w:bCs/>
          <w:iCs/>
          <w:sz w:val="24"/>
          <w:szCs w:val="24"/>
          <w:lang w:val="en-US" w:eastAsia="nb-NO"/>
        </w:rPr>
        <w:t xml:space="preserve"> mixture composition on the transport and storage infrastructure design and operation, and also to evaluate possible consequences for HSE and propose an assessment framework..</w:t>
      </w:r>
    </w:p>
    <w:p w:rsidR="00F93893" w:rsidRPr="00F7492D" w:rsidRDefault="00F93893" w:rsidP="00F93893">
      <w:pPr>
        <w:autoSpaceDE w:val="0"/>
        <w:autoSpaceDN w:val="0"/>
        <w:adjustRightInd w:val="0"/>
        <w:spacing w:after="0" w:line="240" w:lineRule="auto"/>
        <w:rPr>
          <w:rFonts w:ascii="Times New Roman" w:hAnsi="Times New Roman" w:cs="Times New Roman"/>
          <w:sz w:val="24"/>
          <w:szCs w:val="24"/>
          <w:lang w:val="en-GB"/>
        </w:rPr>
      </w:pPr>
      <w:r w:rsidRPr="00F7492D">
        <w:rPr>
          <w:rFonts w:ascii="Times New Roman" w:eastAsia="Times New Roman" w:hAnsi="Times New Roman" w:cs="Times New Roman"/>
          <w:bCs/>
          <w:iCs/>
          <w:sz w:val="24"/>
          <w:szCs w:val="24"/>
          <w:lang w:val="en-US" w:eastAsia="nb-NO"/>
        </w:rPr>
        <w:t xml:space="preserve">WP2.1 has the aim to investigate the operational and material effects of impurities relevant to the transport, injection and storage processes in CCS. Four reports were delivered by WP2.1: 1) Operational regimes and mixtures to be assessed for economic impact, which established the scope of the experimental work to be done. </w:t>
      </w:r>
      <w:r w:rsidRPr="00F7492D">
        <w:rPr>
          <w:rFonts w:ascii="Times New Roman" w:hAnsi="Times New Roman" w:cs="Times New Roman"/>
          <w:sz w:val="24"/>
          <w:szCs w:val="24"/>
          <w:lang w:val="en-GB"/>
        </w:rPr>
        <w:t>The report draws on the envelopes of anticipated operational regimes in the set of benchmark CCS chains which have been specified for the IMPACTS project. Within these conditions, specification of the range of impurities that could be expected to occur in operational CO</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 xml:space="preserve"> mixtures has been carried out so that the impacts on flow or materials in the transport and in</w:t>
      </w:r>
    </w:p>
    <w:p w:rsidR="00F93893" w:rsidRPr="00F7492D" w:rsidRDefault="00F93893" w:rsidP="00F93893">
      <w:pPr>
        <w:autoSpaceDE w:val="0"/>
        <w:autoSpaceDN w:val="0"/>
        <w:adjustRightInd w:val="0"/>
        <w:spacing w:after="0" w:line="240" w:lineRule="auto"/>
        <w:rPr>
          <w:rFonts w:ascii="Times New Roman" w:hAnsi="Times New Roman" w:cs="Times New Roman"/>
          <w:sz w:val="24"/>
          <w:szCs w:val="24"/>
          <w:lang w:val="en-GB"/>
        </w:rPr>
      </w:pPr>
      <w:r w:rsidRPr="00F7492D">
        <w:rPr>
          <w:rFonts w:ascii="Times New Roman" w:hAnsi="Times New Roman" w:cs="Times New Roman"/>
          <w:sz w:val="24"/>
          <w:szCs w:val="24"/>
          <w:lang w:val="en-GB"/>
        </w:rPr>
        <w:t>the reservoir and storage parts of the chain can be assessed. The experimental and injection facilities available to the IMPACTS project are described. These</w:t>
      </w:r>
    </w:p>
    <w:p w:rsidR="00F93893" w:rsidRDefault="00F93893" w:rsidP="00F93893">
      <w:pPr>
        <w:autoSpaceDE w:val="0"/>
        <w:autoSpaceDN w:val="0"/>
        <w:adjustRightInd w:val="0"/>
        <w:spacing w:after="0" w:line="240" w:lineRule="auto"/>
        <w:rPr>
          <w:rFonts w:ascii="Times New Roman" w:hAnsi="Times New Roman" w:cs="Times New Roman"/>
          <w:sz w:val="24"/>
          <w:szCs w:val="24"/>
          <w:lang w:val="en-GB"/>
        </w:rPr>
      </w:pPr>
      <w:r w:rsidRPr="00F7492D">
        <w:rPr>
          <w:rFonts w:ascii="Times New Roman" w:hAnsi="Times New Roman" w:cs="Times New Roman"/>
          <w:sz w:val="24"/>
          <w:szCs w:val="24"/>
          <w:lang w:val="en-GB"/>
        </w:rPr>
        <w:t>comprise injection facilities at both the Ketzin site in Germany and at Hotomin in Spain complemented by laboratory facilities in both countries, including specialist high-pressure permeameters and autoclaves with associated analytical equipment. A specially designed scale pipeline transport test facility is also to be used which includes a facility to include relevant material samples in the circuit. Carefully prepared CO</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 xml:space="preserve"> with specific levels of impurities can be created and used in each facility. The conditions derived in the report will be used in the experimental work to derive actionable impacts data about the effects of impurities on transport and storage materials to other WP’s, in particular in the modelling and economic analysis in WP2.2.</w:t>
      </w:r>
    </w:p>
    <w:p w:rsidR="00F7492D" w:rsidRPr="00F7492D" w:rsidRDefault="00F7492D" w:rsidP="00F93893">
      <w:pPr>
        <w:autoSpaceDE w:val="0"/>
        <w:autoSpaceDN w:val="0"/>
        <w:adjustRightInd w:val="0"/>
        <w:spacing w:after="0" w:line="240" w:lineRule="auto"/>
        <w:rPr>
          <w:rFonts w:ascii="Times New Roman" w:hAnsi="Times New Roman" w:cs="Times New Roman"/>
          <w:sz w:val="24"/>
          <w:szCs w:val="24"/>
          <w:lang w:val="en-GB"/>
        </w:rPr>
      </w:pPr>
    </w:p>
    <w:p w:rsidR="00F7492D" w:rsidRDefault="00F93893" w:rsidP="00F93893">
      <w:pPr>
        <w:autoSpaceDE w:val="0"/>
        <w:autoSpaceDN w:val="0"/>
        <w:adjustRightInd w:val="0"/>
        <w:spacing w:after="0" w:line="240" w:lineRule="auto"/>
        <w:rPr>
          <w:rFonts w:ascii="Times New Roman" w:hAnsi="Times New Roman" w:cs="Times New Roman"/>
          <w:sz w:val="24"/>
          <w:szCs w:val="24"/>
          <w:lang w:val="en-GB"/>
        </w:rPr>
      </w:pPr>
      <w:r w:rsidRPr="00F7492D">
        <w:rPr>
          <w:rFonts w:ascii="Times New Roman" w:eastAsia="Times New Roman" w:hAnsi="Times New Roman" w:cs="Times New Roman"/>
          <w:bCs/>
          <w:iCs/>
          <w:sz w:val="24"/>
          <w:szCs w:val="24"/>
          <w:lang w:val="en-US" w:eastAsia="nb-NO"/>
        </w:rPr>
        <w:t xml:space="preserve"> 2) Report on CO</w:t>
      </w:r>
      <w:r w:rsidRPr="00F7492D">
        <w:rPr>
          <w:rFonts w:ascii="Times New Roman" w:eastAsia="Times New Roman" w:hAnsi="Times New Roman" w:cs="Times New Roman"/>
          <w:bCs/>
          <w:iCs/>
          <w:sz w:val="24"/>
          <w:szCs w:val="24"/>
          <w:vertAlign w:val="subscript"/>
          <w:lang w:val="en-US" w:eastAsia="nb-NO"/>
        </w:rPr>
        <w:t>2</w:t>
      </w:r>
      <w:r w:rsidRPr="00F7492D">
        <w:rPr>
          <w:rFonts w:ascii="Times New Roman" w:eastAsia="Times New Roman" w:hAnsi="Times New Roman" w:cs="Times New Roman"/>
          <w:bCs/>
          <w:iCs/>
          <w:sz w:val="24"/>
          <w:szCs w:val="24"/>
          <w:lang w:val="en-US" w:eastAsia="nb-NO"/>
        </w:rPr>
        <w:t xml:space="preserve"> transport tests, giving details of the physical test rig and the testing programme with differing samples and CO</w:t>
      </w:r>
      <w:r w:rsidRPr="00F7492D">
        <w:rPr>
          <w:rFonts w:ascii="Times New Roman" w:eastAsia="Times New Roman" w:hAnsi="Times New Roman" w:cs="Times New Roman"/>
          <w:bCs/>
          <w:iCs/>
          <w:sz w:val="24"/>
          <w:szCs w:val="24"/>
          <w:vertAlign w:val="subscript"/>
          <w:lang w:val="en-US" w:eastAsia="nb-NO"/>
        </w:rPr>
        <w:t>2</w:t>
      </w:r>
      <w:r w:rsidRPr="00F7492D">
        <w:rPr>
          <w:rFonts w:ascii="Times New Roman" w:eastAsia="Times New Roman" w:hAnsi="Times New Roman" w:cs="Times New Roman"/>
          <w:bCs/>
          <w:iCs/>
          <w:sz w:val="24"/>
          <w:szCs w:val="24"/>
          <w:lang w:val="en-US" w:eastAsia="nb-NO"/>
        </w:rPr>
        <w:t xml:space="preserve"> mixtures and also reports the test results. </w:t>
      </w:r>
      <w:r w:rsidRPr="00F7492D">
        <w:rPr>
          <w:rFonts w:ascii="Times New Roman" w:hAnsi="Times New Roman" w:cs="Times New Roman"/>
          <w:sz w:val="24"/>
          <w:szCs w:val="24"/>
          <w:lang w:val="en-GB"/>
        </w:rPr>
        <w:t xml:space="preserve">One of the most relevant European R&amp;D&amp;d initiatives focused on Carbon Capture Utilization and Storage (CCUS) is the CIUDEN Carbon Capture and Storage Integral project, supported by the Spanish Government through the </w:t>
      </w:r>
      <w:r w:rsidRPr="00F7492D">
        <w:rPr>
          <w:rFonts w:ascii="Times New Roman" w:hAnsi="Times New Roman" w:cs="Times New Roman"/>
          <w:i/>
          <w:iCs/>
          <w:sz w:val="24"/>
          <w:szCs w:val="24"/>
          <w:lang w:val="en-GB"/>
        </w:rPr>
        <w:t xml:space="preserve">Fundación Ciudad de la Energía </w:t>
      </w:r>
      <w:r w:rsidRPr="00F7492D">
        <w:rPr>
          <w:rFonts w:ascii="Times New Roman" w:hAnsi="Times New Roman" w:cs="Times New Roman"/>
          <w:sz w:val="24"/>
          <w:szCs w:val="24"/>
          <w:lang w:val="en-GB"/>
        </w:rPr>
        <w:t>(CIUDEN). For the development of CCUS, once CO</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 xml:space="preserve"> is captured it needs to be transported to the final location for its future use, or to the geological site where it will be safely stored. The most suitable way, from a technical and economical point of view, to transport high quantities of CO</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 xml:space="preserve"> to long distances is doing it by pipeline, or ships in certain cases. </w:t>
      </w:r>
    </w:p>
    <w:p w:rsidR="00F7492D" w:rsidRDefault="00F7492D" w:rsidP="00F93893">
      <w:pPr>
        <w:autoSpaceDE w:val="0"/>
        <w:autoSpaceDN w:val="0"/>
        <w:adjustRightInd w:val="0"/>
        <w:spacing w:after="0" w:line="240" w:lineRule="auto"/>
        <w:rPr>
          <w:rFonts w:ascii="Times New Roman" w:hAnsi="Times New Roman" w:cs="Times New Roman"/>
          <w:sz w:val="24"/>
          <w:szCs w:val="24"/>
          <w:lang w:val="en-GB"/>
        </w:rPr>
      </w:pPr>
    </w:p>
    <w:p w:rsidR="00F7492D" w:rsidRDefault="00F93893" w:rsidP="00F93893">
      <w:pPr>
        <w:autoSpaceDE w:val="0"/>
        <w:autoSpaceDN w:val="0"/>
        <w:adjustRightInd w:val="0"/>
        <w:spacing w:after="0" w:line="240" w:lineRule="auto"/>
        <w:rPr>
          <w:rFonts w:ascii="Times New Roman" w:hAnsi="Times New Roman" w:cs="Times New Roman"/>
          <w:sz w:val="24"/>
          <w:szCs w:val="24"/>
          <w:lang w:val="en-GB"/>
        </w:rPr>
      </w:pPr>
      <w:r w:rsidRPr="00F7492D">
        <w:rPr>
          <w:rFonts w:ascii="Times New Roman" w:hAnsi="Times New Roman" w:cs="Times New Roman"/>
          <w:sz w:val="24"/>
          <w:szCs w:val="24"/>
          <w:lang w:val="en-GB"/>
        </w:rPr>
        <w:lastRenderedPageBreak/>
        <w:t>The transport by pipeline is usually performed in dense or supercritical phase. CIUDEN’s Technology Development Centre for CO</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 xml:space="preserve"> Capture (es.CO</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 holds the Experimental Facility for CO</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 xml:space="preserve"> Transport. This rig is a pilot plant designed to be a reference for CO</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 xml:space="preserve"> transport though pipelines. The facility aims to cover the aspects considered of interest in the field of CO</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 xml:space="preserve"> transport and it intends to be a facility close to a real CO</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 xml:space="preserve"> transport infrastructure. Within the IMPACTS Project it was performed a test campaign in the 1st quarter of 2015 for the study of the effects of impurities on the mechanical behaviour and corrosion of some materials, equipments and instrumentation. </w:t>
      </w:r>
    </w:p>
    <w:p w:rsidR="00F7492D" w:rsidRDefault="00F7492D" w:rsidP="00F93893">
      <w:pPr>
        <w:autoSpaceDE w:val="0"/>
        <w:autoSpaceDN w:val="0"/>
        <w:adjustRightInd w:val="0"/>
        <w:spacing w:after="0" w:line="240" w:lineRule="auto"/>
        <w:rPr>
          <w:rFonts w:ascii="Times New Roman" w:hAnsi="Times New Roman" w:cs="Times New Roman"/>
          <w:sz w:val="24"/>
          <w:szCs w:val="24"/>
          <w:lang w:val="en-GB"/>
        </w:rPr>
      </w:pPr>
    </w:p>
    <w:p w:rsidR="00F7492D" w:rsidRDefault="00F93893" w:rsidP="00F93893">
      <w:pPr>
        <w:autoSpaceDE w:val="0"/>
        <w:autoSpaceDN w:val="0"/>
        <w:adjustRightInd w:val="0"/>
        <w:spacing w:after="0" w:line="240" w:lineRule="auto"/>
        <w:rPr>
          <w:rFonts w:ascii="Times New Roman" w:hAnsi="Times New Roman" w:cs="Times New Roman"/>
          <w:sz w:val="24"/>
          <w:szCs w:val="24"/>
          <w:lang w:val="en-GB"/>
        </w:rPr>
      </w:pPr>
      <w:r w:rsidRPr="00F7492D">
        <w:rPr>
          <w:rFonts w:ascii="Times New Roman" w:hAnsi="Times New Roman" w:cs="Times New Roman"/>
          <w:sz w:val="24"/>
          <w:szCs w:val="24"/>
          <w:lang w:val="en-GB"/>
        </w:rPr>
        <w:t>There were also carried out depressurization tests. Different sessions were defined for varying main process parameters such as pressure, temperature and CO</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 xml:space="preserve"> composition and considering different type of metallic materials for corrosion studies. The different CO</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 xml:space="preserve"> qualities were prepared by doping several impurities (H</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O, O</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 xml:space="preserve"> and SO2) in the CO</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 xml:space="preserve"> stream with a commercial quality, that is, of a CO</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 xml:space="preserve"> purity &gt; 99%. At CIUDEN’s facility it has been proved a reliable and safety operation of the transport rig when modifying the process parameters to meet the test conditions whatever the impurity was dosed in the CO</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 xml:space="preserve"> stream. Corrosion rates measured by the rig’s instrumentation have been studied for different impurities mixtures in the system. It has been detected some difference in the trends between them but it is difficult to conclude clearly which are the tolerable levels of each impurity. </w:t>
      </w:r>
    </w:p>
    <w:p w:rsidR="00F7492D" w:rsidRDefault="00F7492D" w:rsidP="00F93893">
      <w:pPr>
        <w:autoSpaceDE w:val="0"/>
        <w:autoSpaceDN w:val="0"/>
        <w:adjustRightInd w:val="0"/>
        <w:spacing w:after="0" w:line="240" w:lineRule="auto"/>
        <w:rPr>
          <w:rFonts w:ascii="Times New Roman" w:hAnsi="Times New Roman" w:cs="Times New Roman"/>
          <w:sz w:val="24"/>
          <w:szCs w:val="24"/>
          <w:lang w:val="en-GB"/>
        </w:rPr>
      </w:pPr>
    </w:p>
    <w:p w:rsidR="00F93893" w:rsidRDefault="00F93893" w:rsidP="00F93893">
      <w:pPr>
        <w:autoSpaceDE w:val="0"/>
        <w:autoSpaceDN w:val="0"/>
        <w:adjustRightInd w:val="0"/>
        <w:spacing w:after="0" w:line="240" w:lineRule="auto"/>
        <w:rPr>
          <w:rFonts w:ascii="Times New Roman" w:hAnsi="Times New Roman" w:cs="Times New Roman"/>
          <w:sz w:val="24"/>
          <w:szCs w:val="24"/>
          <w:lang w:val="en-GB"/>
        </w:rPr>
      </w:pPr>
      <w:r w:rsidRPr="00F7492D">
        <w:rPr>
          <w:rFonts w:ascii="Times New Roman" w:hAnsi="Times New Roman" w:cs="Times New Roman"/>
          <w:sz w:val="24"/>
          <w:szCs w:val="24"/>
          <w:lang w:val="en-GB"/>
        </w:rPr>
        <w:t>The data registered and the experiences gained during the campaign should provide basis for the development of large scale CO</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 xml:space="preserve"> pipelines. However, in terms of material corrosion there would be recommendable to perform long-duration campaigns.</w:t>
      </w:r>
    </w:p>
    <w:p w:rsidR="00F7492D" w:rsidRPr="00F7492D" w:rsidRDefault="00F7492D" w:rsidP="00F93893">
      <w:pPr>
        <w:autoSpaceDE w:val="0"/>
        <w:autoSpaceDN w:val="0"/>
        <w:adjustRightInd w:val="0"/>
        <w:spacing w:after="0" w:line="240" w:lineRule="auto"/>
        <w:rPr>
          <w:rFonts w:ascii="Times New Roman" w:hAnsi="Times New Roman" w:cs="Times New Roman"/>
          <w:sz w:val="24"/>
          <w:szCs w:val="24"/>
          <w:lang w:val="en-GB"/>
        </w:rPr>
      </w:pPr>
    </w:p>
    <w:p w:rsidR="004D53FA" w:rsidRPr="00F7492D" w:rsidRDefault="00F93893" w:rsidP="004D53FA">
      <w:pPr>
        <w:autoSpaceDE w:val="0"/>
        <w:autoSpaceDN w:val="0"/>
        <w:adjustRightInd w:val="0"/>
        <w:spacing w:after="0" w:line="240" w:lineRule="auto"/>
        <w:rPr>
          <w:rFonts w:ascii="Times New Roman" w:hAnsi="Times New Roman" w:cs="Times New Roman"/>
          <w:color w:val="000000"/>
          <w:sz w:val="24"/>
          <w:szCs w:val="24"/>
          <w:lang w:val="en-GB"/>
        </w:rPr>
      </w:pPr>
      <w:r w:rsidRPr="00F7492D">
        <w:rPr>
          <w:rFonts w:ascii="Times New Roman" w:eastAsia="Times New Roman" w:hAnsi="Times New Roman" w:cs="Times New Roman"/>
          <w:bCs/>
          <w:iCs/>
          <w:sz w:val="24"/>
          <w:szCs w:val="24"/>
          <w:lang w:val="en-US" w:eastAsia="nb-NO"/>
        </w:rPr>
        <w:t xml:space="preserve"> 3) Report on lab tests to study the impurities effects under reservoir conditions, which gives information about the laboratory testing of various samples of reservoir rock, cap rock and sealing cement when subjected to a set of CO</w:t>
      </w:r>
      <w:r w:rsidRPr="00F7492D">
        <w:rPr>
          <w:rFonts w:ascii="Times New Roman" w:eastAsia="Times New Roman" w:hAnsi="Times New Roman" w:cs="Times New Roman"/>
          <w:bCs/>
          <w:iCs/>
          <w:sz w:val="24"/>
          <w:szCs w:val="24"/>
          <w:vertAlign w:val="subscript"/>
          <w:lang w:val="en-US" w:eastAsia="nb-NO"/>
        </w:rPr>
        <w:t>2</w:t>
      </w:r>
      <w:r w:rsidRPr="00F7492D">
        <w:rPr>
          <w:rFonts w:ascii="Times New Roman" w:eastAsia="Times New Roman" w:hAnsi="Times New Roman" w:cs="Times New Roman"/>
          <w:bCs/>
          <w:iCs/>
          <w:sz w:val="24"/>
          <w:szCs w:val="24"/>
          <w:lang w:val="en-US" w:eastAsia="nb-NO"/>
        </w:rPr>
        <w:t xml:space="preserve"> mixtures; 4) Report on field tests to study the impurities effects on CO</w:t>
      </w:r>
      <w:r w:rsidRPr="00F7492D">
        <w:rPr>
          <w:rFonts w:ascii="Times New Roman" w:eastAsia="Times New Roman" w:hAnsi="Times New Roman" w:cs="Times New Roman"/>
          <w:bCs/>
          <w:iCs/>
          <w:sz w:val="24"/>
          <w:szCs w:val="24"/>
          <w:vertAlign w:val="subscript"/>
          <w:lang w:val="en-US" w:eastAsia="nb-NO"/>
        </w:rPr>
        <w:t>2</w:t>
      </w:r>
      <w:r w:rsidRPr="00F7492D">
        <w:rPr>
          <w:rFonts w:ascii="Times New Roman" w:eastAsia="Times New Roman" w:hAnsi="Times New Roman" w:cs="Times New Roman"/>
          <w:bCs/>
          <w:iCs/>
          <w:sz w:val="24"/>
          <w:szCs w:val="24"/>
          <w:lang w:val="en-US" w:eastAsia="nb-NO"/>
        </w:rPr>
        <w:t xml:space="preserve"> storage behaviour, in which the initial injection tests are described and the resulting measurements set out. </w:t>
      </w:r>
      <w:r w:rsidR="004D53FA" w:rsidRPr="00F7492D">
        <w:rPr>
          <w:rFonts w:ascii="Times New Roman" w:hAnsi="Times New Roman" w:cs="Times New Roman"/>
          <w:color w:val="000000"/>
          <w:sz w:val="24"/>
          <w:szCs w:val="24"/>
          <w:lang w:val="en-GB"/>
        </w:rPr>
        <w:t>CIUDEN has performed short-term injection-extraction tests of CO</w:t>
      </w:r>
      <w:r w:rsidR="004D53FA" w:rsidRPr="00F7492D">
        <w:rPr>
          <w:rFonts w:ascii="Times New Roman" w:hAnsi="Times New Roman" w:cs="Times New Roman"/>
          <w:color w:val="000000"/>
          <w:sz w:val="24"/>
          <w:szCs w:val="24"/>
          <w:vertAlign w:val="subscript"/>
          <w:lang w:val="en-GB"/>
        </w:rPr>
        <w:t>2</w:t>
      </w:r>
      <w:r w:rsidR="004D53FA" w:rsidRPr="00F7492D">
        <w:rPr>
          <w:rFonts w:ascii="Times New Roman" w:hAnsi="Times New Roman" w:cs="Times New Roman"/>
          <w:color w:val="000000"/>
          <w:sz w:val="24"/>
          <w:szCs w:val="24"/>
          <w:lang w:val="en-GB"/>
        </w:rPr>
        <w:t xml:space="preserve"> with air (i.e. O</w:t>
      </w:r>
      <w:r w:rsidR="004D53FA" w:rsidRPr="00F7492D">
        <w:rPr>
          <w:rFonts w:ascii="Times New Roman" w:hAnsi="Times New Roman" w:cs="Times New Roman"/>
          <w:color w:val="000000"/>
          <w:sz w:val="24"/>
          <w:szCs w:val="24"/>
          <w:vertAlign w:val="subscript"/>
          <w:lang w:val="en-GB"/>
        </w:rPr>
        <w:t>2</w:t>
      </w:r>
      <w:r w:rsidR="004D53FA" w:rsidRPr="00F7492D">
        <w:rPr>
          <w:rFonts w:ascii="Times New Roman" w:hAnsi="Times New Roman" w:cs="Times New Roman"/>
          <w:color w:val="000000"/>
          <w:sz w:val="24"/>
          <w:szCs w:val="24"/>
          <w:lang w:val="en-GB"/>
        </w:rPr>
        <w:t xml:space="preserve"> and N</w:t>
      </w:r>
      <w:r w:rsidR="004D53FA" w:rsidRPr="00F7492D">
        <w:rPr>
          <w:rFonts w:ascii="Times New Roman" w:hAnsi="Times New Roman" w:cs="Times New Roman"/>
          <w:color w:val="000000"/>
          <w:sz w:val="24"/>
          <w:szCs w:val="24"/>
          <w:vertAlign w:val="subscript"/>
          <w:lang w:val="en-GB"/>
        </w:rPr>
        <w:t>2</w:t>
      </w:r>
      <w:r w:rsidR="004D53FA" w:rsidRPr="00F7492D">
        <w:rPr>
          <w:rFonts w:ascii="Times New Roman" w:hAnsi="Times New Roman" w:cs="Times New Roman"/>
          <w:color w:val="000000"/>
          <w:sz w:val="24"/>
          <w:szCs w:val="24"/>
          <w:lang w:val="en-GB"/>
        </w:rPr>
        <w:t>) in its Technology Development Plant located in Hontomín. Before the test campaign execution, CIUDEN simulated the results using its made-to-measure model previously developed in the frame of the IMPACTS project in order to interpret the experiments. In the field tests conducted in Hontomín Pilot , up to 150 tons of CO</w:t>
      </w:r>
      <w:r w:rsidR="004D53FA" w:rsidRPr="00F7492D">
        <w:rPr>
          <w:rFonts w:ascii="Times New Roman" w:hAnsi="Times New Roman" w:cs="Times New Roman"/>
          <w:color w:val="000000"/>
          <w:sz w:val="24"/>
          <w:szCs w:val="24"/>
          <w:vertAlign w:val="subscript"/>
          <w:lang w:val="en-GB"/>
        </w:rPr>
        <w:t>2</w:t>
      </w:r>
      <w:r w:rsidR="004D53FA" w:rsidRPr="00F7492D">
        <w:rPr>
          <w:rFonts w:ascii="Times New Roman" w:hAnsi="Times New Roman" w:cs="Times New Roman"/>
          <w:color w:val="000000"/>
          <w:sz w:val="24"/>
          <w:szCs w:val="24"/>
          <w:lang w:val="en-GB"/>
        </w:rPr>
        <w:t xml:space="preserve"> and synthetic air (5 % v of N</w:t>
      </w:r>
      <w:r w:rsidR="004D53FA" w:rsidRPr="00F7492D">
        <w:rPr>
          <w:rFonts w:ascii="Times New Roman" w:hAnsi="Times New Roman" w:cs="Times New Roman"/>
          <w:color w:val="000000"/>
          <w:sz w:val="24"/>
          <w:szCs w:val="24"/>
          <w:vertAlign w:val="subscript"/>
          <w:lang w:val="en-GB"/>
        </w:rPr>
        <w:t>2</w:t>
      </w:r>
      <w:r w:rsidR="004D53FA" w:rsidRPr="00F7492D">
        <w:rPr>
          <w:rFonts w:ascii="Times New Roman" w:hAnsi="Times New Roman" w:cs="Times New Roman"/>
          <w:color w:val="000000"/>
          <w:sz w:val="24"/>
          <w:szCs w:val="24"/>
          <w:lang w:val="en-GB"/>
        </w:rPr>
        <w:t xml:space="preserve"> and O</w:t>
      </w:r>
      <w:r w:rsidR="004D53FA" w:rsidRPr="00F7492D">
        <w:rPr>
          <w:rFonts w:ascii="Times New Roman" w:hAnsi="Times New Roman" w:cs="Times New Roman"/>
          <w:color w:val="000000"/>
          <w:sz w:val="24"/>
          <w:szCs w:val="24"/>
          <w:vertAlign w:val="subscript"/>
          <w:lang w:val="en-GB"/>
        </w:rPr>
        <w:t>2</w:t>
      </w:r>
      <w:r w:rsidR="004D53FA" w:rsidRPr="00F7492D">
        <w:rPr>
          <w:rFonts w:ascii="Times New Roman" w:hAnsi="Times New Roman" w:cs="Times New Roman"/>
          <w:color w:val="000000"/>
          <w:sz w:val="24"/>
          <w:szCs w:val="24"/>
          <w:lang w:val="en-GB"/>
        </w:rPr>
        <w:t>) were co-injected on fractured carbonates (i.e. Hontomín), comparing the operational parameters with the baseline where 1,500 tons of pure CO</w:t>
      </w:r>
      <w:r w:rsidR="004D53FA" w:rsidRPr="00F7492D">
        <w:rPr>
          <w:rFonts w:ascii="Times New Roman" w:hAnsi="Times New Roman" w:cs="Times New Roman"/>
          <w:color w:val="000000"/>
          <w:sz w:val="24"/>
          <w:szCs w:val="24"/>
          <w:vertAlign w:val="subscript"/>
          <w:lang w:val="en-GB"/>
        </w:rPr>
        <w:t>2</w:t>
      </w:r>
      <w:r w:rsidR="004D53FA" w:rsidRPr="00F7492D">
        <w:rPr>
          <w:rFonts w:ascii="Times New Roman" w:hAnsi="Times New Roman" w:cs="Times New Roman"/>
          <w:color w:val="000000"/>
          <w:sz w:val="24"/>
          <w:szCs w:val="24"/>
          <w:lang w:val="en-GB"/>
        </w:rPr>
        <w:t xml:space="preserve"> were injected during the reservoir hydraulic characterization. Besides this, the analysis of the geochemical reactivity of CO</w:t>
      </w:r>
      <w:r w:rsidR="004D53FA" w:rsidRPr="00F7492D">
        <w:rPr>
          <w:rFonts w:ascii="Times New Roman" w:hAnsi="Times New Roman" w:cs="Times New Roman"/>
          <w:color w:val="000000"/>
          <w:sz w:val="24"/>
          <w:szCs w:val="24"/>
          <w:vertAlign w:val="subscript"/>
          <w:lang w:val="en-GB"/>
        </w:rPr>
        <w:t>2</w:t>
      </w:r>
      <w:r w:rsidR="004D53FA" w:rsidRPr="00F7492D">
        <w:rPr>
          <w:rFonts w:ascii="Times New Roman" w:hAnsi="Times New Roman" w:cs="Times New Roman"/>
          <w:color w:val="000000"/>
          <w:sz w:val="24"/>
          <w:szCs w:val="24"/>
          <w:lang w:val="en-GB"/>
        </w:rPr>
        <w:t xml:space="preserve"> with impurities injected on the rock matrix and its correlation with the results from laboratory were done. To achieve these goals, during two months after injection, samples of fluids from reservoir were extracted using different DOT´s, being the gas phase analyzed in a MIR-FT whereas the liquid phase was analyzed using liquid chromatography. </w:t>
      </w:r>
    </w:p>
    <w:p w:rsidR="00F93893" w:rsidRPr="00F7492D" w:rsidRDefault="00F93893" w:rsidP="00F93893">
      <w:pPr>
        <w:keepNext/>
        <w:tabs>
          <w:tab w:val="left" w:pos="851"/>
        </w:tabs>
        <w:spacing w:before="240" w:after="60" w:line="240" w:lineRule="auto"/>
        <w:outlineLvl w:val="1"/>
        <w:rPr>
          <w:rFonts w:ascii="Times New Roman" w:eastAsia="Times New Roman" w:hAnsi="Times New Roman" w:cs="Times New Roman"/>
          <w:bCs/>
          <w:iCs/>
          <w:sz w:val="24"/>
          <w:szCs w:val="24"/>
          <w:lang w:val="en-US" w:eastAsia="nb-NO"/>
        </w:rPr>
      </w:pPr>
      <w:r w:rsidRPr="00F7492D">
        <w:rPr>
          <w:rFonts w:ascii="Times New Roman" w:eastAsia="Times New Roman" w:hAnsi="Times New Roman" w:cs="Times New Roman"/>
          <w:bCs/>
          <w:iCs/>
          <w:sz w:val="24"/>
          <w:szCs w:val="24"/>
          <w:lang w:val="en-US" w:eastAsia="nb-NO"/>
        </w:rPr>
        <w:t>Much of the information from the reports was an input to the techno-economic analysis in WP2.2.</w:t>
      </w:r>
    </w:p>
    <w:p w:rsidR="004D53FA" w:rsidRPr="00F7492D" w:rsidRDefault="00F93893" w:rsidP="00F93893">
      <w:pPr>
        <w:keepNext/>
        <w:tabs>
          <w:tab w:val="left" w:pos="851"/>
        </w:tabs>
        <w:spacing w:before="240" w:after="60" w:line="240" w:lineRule="auto"/>
        <w:outlineLvl w:val="1"/>
        <w:rPr>
          <w:rFonts w:ascii="Times New Roman" w:eastAsia="Times New Roman" w:hAnsi="Times New Roman" w:cs="Times New Roman"/>
          <w:bCs/>
          <w:iCs/>
          <w:sz w:val="24"/>
          <w:szCs w:val="24"/>
          <w:lang w:val="en-US" w:eastAsia="nb-NO"/>
        </w:rPr>
      </w:pPr>
      <w:r w:rsidRPr="00F7492D">
        <w:rPr>
          <w:rFonts w:ascii="Times New Roman" w:eastAsia="Times New Roman" w:hAnsi="Times New Roman" w:cs="Times New Roman"/>
          <w:bCs/>
          <w:iCs/>
          <w:sz w:val="24"/>
          <w:szCs w:val="24"/>
          <w:lang w:val="en-US" w:eastAsia="nb-NO"/>
        </w:rPr>
        <w:t>WP2.2 ha</w:t>
      </w:r>
      <w:r w:rsidR="004D53FA" w:rsidRPr="00F7492D">
        <w:rPr>
          <w:rFonts w:ascii="Times New Roman" w:eastAsia="Times New Roman" w:hAnsi="Times New Roman" w:cs="Times New Roman"/>
          <w:bCs/>
          <w:iCs/>
          <w:sz w:val="24"/>
          <w:szCs w:val="24"/>
          <w:lang w:val="en-US" w:eastAsia="nb-NO"/>
        </w:rPr>
        <w:t>d</w:t>
      </w:r>
      <w:r w:rsidRPr="00F7492D">
        <w:rPr>
          <w:rFonts w:ascii="Times New Roman" w:eastAsia="Times New Roman" w:hAnsi="Times New Roman" w:cs="Times New Roman"/>
          <w:bCs/>
          <w:iCs/>
          <w:sz w:val="24"/>
          <w:szCs w:val="24"/>
          <w:lang w:val="en-US" w:eastAsia="nb-NO"/>
        </w:rPr>
        <w:t xml:space="preserve"> the aim to evaluate impacts of CO</w:t>
      </w:r>
      <w:r w:rsidRPr="00F7492D">
        <w:rPr>
          <w:rFonts w:ascii="Times New Roman" w:eastAsia="Times New Roman" w:hAnsi="Times New Roman" w:cs="Times New Roman"/>
          <w:bCs/>
          <w:iCs/>
          <w:sz w:val="24"/>
          <w:szCs w:val="24"/>
          <w:vertAlign w:val="subscript"/>
          <w:lang w:val="en-US" w:eastAsia="nb-NO"/>
        </w:rPr>
        <w:t>2</w:t>
      </w:r>
      <w:r w:rsidRPr="00F7492D">
        <w:rPr>
          <w:rFonts w:ascii="Times New Roman" w:eastAsia="Times New Roman" w:hAnsi="Times New Roman" w:cs="Times New Roman"/>
          <w:bCs/>
          <w:iCs/>
          <w:sz w:val="24"/>
          <w:szCs w:val="24"/>
          <w:lang w:val="en-US" w:eastAsia="nb-NO"/>
        </w:rPr>
        <w:t xml:space="preserve"> impurities on the technical performance and costs of CCS chains elements and produce economic trade-off proposals. Three key deliverables result from this part of the project: 1) Establishment of typical CCS chains and their parameters, which set out Benchmark chains to be used for further analysis and illustration; 2) CCS chain element parameters and performance variations due to the impact of impurities in the CO</w:t>
      </w:r>
      <w:r w:rsidRPr="00F7492D">
        <w:rPr>
          <w:rFonts w:ascii="Times New Roman" w:eastAsia="Times New Roman" w:hAnsi="Times New Roman" w:cs="Times New Roman"/>
          <w:bCs/>
          <w:iCs/>
          <w:sz w:val="24"/>
          <w:szCs w:val="24"/>
          <w:vertAlign w:val="subscript"/>
          <w:lang w:val="en-US" w:eastAsia="nb-NO"/>
        </w:rPr>
        <w:t>2</w:t>
      </w:r>
      <w:r w:rsidRPr="00F7492D">
        <w:rPr>
          <w:rFonts w:ascii="Times New Roman" w:eastAsia="Times New Roman" w:hAnsi="Times New Roman" w:cs="Times New Roman"/>
          <w:bCs/>
          <w:iCs/>
          <w:sz w:val="24"/>
          <w:szCs w:val="24"/>
          <w:lang w:val="en-US" w:eastAsia="nb-NO"/>
        </w:rPr>
        <w:t xml:space="preserve"> stream, which draws together the fundamental findings from various </w:t>
      </w:r>
      <w:r w:rsidRPr="00F7492D">
        <w:rPr>
          <w:rFonts w:ascii="Times New Roman" w:eastAsia="Times New Roman" w:hAnsi="Times New Roman" w:cs="Times New Roman"/>
          <w:bCs/>
          <w:iCs/>
          <w:sz w:val="24"/>
          <w:szCs w:val="24"/>
          <w:lang w:val="en-US" w:eastAsia="nb-NO"/>
        </w:rPr>
        <w:lastRenderedPageBreak/>
        <w:t>work packages in the rest of the IMPACTS project and makes use of them to drive techno-economic sensitivities in the analysis work. This report also describes the techno-economic model and how it is used</w:t>
      </w:r>
      <w:r w:rsidR="004D53FA" w:rsidRPr="00F7492D">
        <w:rPr>
          <w:rFonts w:ascii="Times New Roman" w:eastAsia="Times New Roman" w:hAnsi="Times New Roman" w:cs="Times New Roman"/>
          <w:bCs/>
          <w:iCs/>
          <w:sz w:val="24"/>
          <w:szCs w:val="24"/>
          <w:lang w:val="en-US" w:eastAsia="nb-NO"/>
        </w:rPr>
        <w:t xml:space="preserve">. </w:t>
      </w:r>
    </w:p>
    <w:p w:rsidR="006D66D8" w:rsidRDefault="006D66D8" w:rsidP="00F93893">
      <w:pPr>
        <w:keepNext/>
        <w:tabs>
          <w:tab w:val="left" w:pos="851"/>
        </w:tabs>
        <w:spacing w:before="240" w:after="60" w:line="240" w:lineRule="auto"/>
        <w:outlineLvl w:val="1"/>
        <w:rPr>
          <w:rFonts w:ascii="Times New Roman" w:eastAsia="Times New Roman" w:hAnsi="Times New Roman" w:cs="Times New Roman"/>
          <w:bCs/>
          <w:iCs/>
          <w:sz w:val="24"/>
          <w:szCs w:val="24"/>
          <w:lang w:val="en-US" w:eastAsia="nb-NO"/>
        </w:rPr>
      </w:pPr>
    </w:p>
    <w:p w:rsidR="006D66D8" w:rsidRPr="00F7492D" w:rsidRDefault="006D66D8" w:rsidP="006D66D8">
      <w:pPr>
        <w:rPr>
          <w:rFonts w:ascii="Arial" w:eastAsia="Times New Roman" w:hAnsi="Arial" w:cs="Arial"/>
          <w:b/>
          <w:sz w:val="32"/>
          <w:szCs w:val="32"/>
          <w:lang w:val="en-US" w:eastAsia="en-GB"/>
        </w:rPr>
      </w:pPr>
      <w:r w:rsidRPr="00F7492D">
        <w:rPr>
          <w:rFonts w:ascii="Arial" w:eastAsia="Times New Roman" w:hAnsi="Arial" w:cs="Arial"/>
          <w:b/>
          <w:sz w:val="32"/>
          <w:szCs w:val="32"/>
          <w:lang w:val="en-US" w:eastAsia="en-GB"/>
        </w:rPr>
        <w:t>D2.2.2 and 2.2.3 CCS chain performance variations due to impurities</w:t>
      </w:r>
    </w:p>
    <w:p w:rsidR="006D66D8" w:rsidRPr="002864DE" w:rsidRDefault="006D66D8" w:rsidP="006D66D8">
      <w:pPr>
        <w:rPr>
          <w:rFonts w:ascii="Arial" w:eastAsia="Times New Roman" w:hAnsi="Arial" w:cs="Arial"/>
          <w:sz w:val="32"/>
          <w:szCs w:val="32"/>
          <w:lang w:val="en-US" w:eastAsia="en-GB"/>
        </w:rPr>
      </w:pPr>
    </w:p>
    <w:p w:rsidR="006D66D8" w:rsidRPr="00673DE7" w:rsidRDefault="006D66D8" w:rsidP="006D66D8">
      <w:pPr>
        <w:rPr>
          <w:rFonts w:ascii="Times New Roman" w:eastAsia="Times New Roman" w:hAnsi="Times New Roman" w:cs="Times New Roman"/>
          <w:sz w:val="24"/>
          <w:szCs w:val="24"/>
          <w:lang w:val="en-US" w:eastAsia="en-GB"/>
        </w:rPr>
      </w:pPr>
      <w:r w:rsidRPr="00673DE7">
        <w:rPr>
          <w:rFonts w:ascii="Times New Roman" w:eastAsia="Times New Roman" w:hAnsi="Times New Roman" w:cs="Times New Roman"/>
          <w:sz w:val="24"/>
          <w:szCs w:val="24"/>
          <w:lang w:val="en-US" w:eastAsia="en-GB"/>
        </w:rPr>
        <w:t>This report draws together and presents results obtained within the IMPACTS project relating to the effects of impurities in the CO2 stream down a CCS chain in the areas of fluid flow, corrosion, injection, storage and safety. The focus is the application of these impurity effects on the design and operation of typical CCS transport and storage chains.</w:t>
      </w:r>
    </w:p>
    <w:p w:rsidR="006D66D8" w:rsidRPr="00673DE7" w:rsidRDefault="006D66D8" w:rsidP="006D66D8">
      <w:pPr>
        <w:rPr>
          <w:rFonts w:ascii="Times New Roman" w:eastAsia="Times New Roman" w:hAnsi="Times New Roman" w:cs="Times New Roman"/>
          <w:sz w:val="24"/>
          <w:szCs w:val="24"/>
          <w:lang w:val="en-US" w:eastAsia="en-GB"/>
        </w:rPr>
      </w:pPr>
      <w:r w:rsidRPr="00673DE7">
        <w:rPr>
          <w:rFonts w:ascii="Times New Roman" w:eastAsia="Times New Roman" w:hAnsi="Times New Roman" w:cs="Times New Roman"/>
          <w:sz w:val="24"/>
          <w:szCs w:val="24"/>
          <w:lang w:val="en-US" w:eastAsia="en-GB"/>
        </w:rPr>
        <w:t>The report complements these technical results with estimates of the resulting changes to costs of equipment and operations of the Benchmark CCS chains adopted in the IMPACTS project. These Benchmark chains are designed to draw out important issues and illustrate the economic effects of impurities in certain typical conditions.</w:t>
      </w:r>
    </w:p>
    <w:p w:rsidR="006D66D8" w:rsidRPr="00673DE7" w:rsidRDefault="006D66D8" w:rsidP="006D66D8">
      <w:pPr>
        <w:rPr>
          <w:rFonts w:ascii="Times New Roman" w:eastAsia="Times New Roman" w:hAnsi="Times New Roman" w:cs="Times New Roman"/>
          <w:sz w:val="24"/>
          <w:szCs w:val="24"/>
          <w:lang w:val="en-US" w:eastAsia="en-GB"/>
        </w:rPr>
      </w:pPr>
      <w:r w:rsidRPr="00673DE7">
        <w:rPr>
          <w:rFonts w:ascii="Times New Roman" w:eastAsia="Times New Roman" w:hAnsi="Times New Roman" w:cs="Times New Roman"/>
          <w:sz w:val="24"/>
          <w:szCs w:val="24"/>
          <w:lang w:val="en-US" w:eastAsia="en-GB"/>
        </w:rPr>
        <w:t>The Economic Model used in the IMPACTS project is described in order to explain how the model is used to look at the effects of varying the levels of impurities in the CO2 stream. A key element of this is the use of Cost Functions which essentially represent the way upstream or downstream costs are affected by the levels of impurity specified and the technical effects they create. Examples are given of how these Cost Functions are derived and used.</w:t>
      </w:r>
    </w:p>
    <w:p w:rsidR="006D66D8" w:rsidRDefault="006D66D8" w:rsidP="006D66D8">
      <w:pPr>
        <w:rPr>
          <w:rFonts w:ascii="Times New Roman" w:eastAsia="Times New Roman" w:hAnsi="Times New Roman" w:cs="Times New Roman"/>
          <w:sz w:val="24"/>
          <w:szCs w:val="24"/>
          <w:lang w:val="en-US" w:eastAsia="en-GB"/>
        </w:rPr>
      </w:pPr>
      <w:r w:rsidRPr="00673DE7">
        <w:rPr>
          <w:rFonts w:ascii="Times New Roman" w:eastAsia="Times New Roman" w:hAnsi="Times New Roman" w:cs="Times New Roman"/>
          <w:sz w:val="24"/>
          <w:szCs w:val="24"/>
          <w:lang w:val="en-US" w:eastAsia="en-GB"/>
        </w:rPr>
        <w:t>Below is a graphical representation of a complex CCS chain in the IMPACTS Economic Model. Cost functions related to the effects of impurities in each part of the chain can be defined by the user and are accumulated in the Model to arrive at overall CCS project costs.</w:t>
      </w:r>
    </w:p>
    <w:p w:rsidR="006D66D8" w:rsidRDefault="006D66D8" w:rsidP="006D66D8">
      <w:pPr>
        <w:rPr>
          <w:rFonts w:ascii="Times New Roman" w:eastAsia="Times New Roman" w:hAnsi="Times New Roman" w:cs="Times New Roman"/>
          <w:sz w:val="24"/>
          <w:szCs w:val="24"/>
          <w:lang w:val="en-US" w:eastAsia="en-GB"/>
        </w:rPr>
      </w:pPr>
    </w:p>
    <w:p w:rsidR="006D66D8" w:rsidRPr="00673DE7" w:rsidRDefault="006D66D8" w:rsidP="006D66D8">
      <w:pPr>
        <w:rPr>
          <w:rFonts w:ascii="Times New Roman" w:eastAsia="Times New Roman" w:hAnsi="Times New Roman" w:cs="Times New Roman"/>
          <w:sz w:val="24"/>
          <w:szCs w:val="24"/>
          <w:lang w:val="en-US" w:eastAsia="en-GB"/>
        </w:rPr>
      </w:pPr>
      <w:r w:rsidRPr="00673DE7">
        <w:rPr>
          <w:rFonts w:ascii="Times New Roman" w:eastAsia="Times New Roman" w:hAnsi="Times New Roman" w:cs="Times New Roman"/>
          <w:noProof/>
          <w:sz w:val="24"/>
          <w:szCs w:val="24"/>
          <w:lang w:eastAsia="nb-NO"/>
        </w:rPr>
        <w:drawing>
          <wp:inline distT="0" distB="0" distL="0" distR="0" wp14:anchorId="5BE86EEC" wp14:editId="7EF43C8E">
            <wp:extent cx="5760720" cy="2052777"/>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052777"/>
                    </a:xfrm>
                    <a:prstGeom prst="rect">
                      <a:avLst/>
                    </a:prstGeom>
                    <a:noFill/>
                    <a:ln>
                      <a:noFill/>
                    </a:ln>
                  </pic:spPr>
                </pic:pic>
              </a:graphicData>
            </a:graphic>
          </wp:inline>
        </w:drawing>
      </w:r>
    </w:p>
    <w:p w:rsidR="006D66D8" w:rsidRPr="00673DE7" w:rsidRDefault="006D66D8" w:rsidP="006D66D8">
      <w:pPr>
        <w:rPr>
          <w:rFonts w:ascii="Times New Roman" w:eastAsia="Times New Roman" w:hAnsi="Times New Roman" w:cs="Times New Roman"/>
          <w:sz w:val="24"/>
          <w:szCs w:val="24"/>
          <w:lang w:val="en-US" w:eastAsia="en-GB"/>
        </w:rPr>
      </w:pPr>
      <w:r w:rsidRPr="00673DE7">
        <w:rPr>
          <w:rFonts w:ascii="Times New Roman" w:eastAsia="Times New Roman" w:hAnsi="Times New Roman" w:cs="Times New Roman"/>
          <w:sz w:val="24"/>
          <w:szCs w:val="24"/>
          <w:lang w:val="en-US" w:eastAsia="en-GB"/>
        </w:rPr>
        <w:t>IMPACTS Page iv</w:t>
      </w:r>
    </w:p>
    <w:p w:rsidR="006D66D8" w:rsidRPr="00673DE7" w:rsidRDefault="006D66D8" w:rsidP="006D66D8">
      <w:pPr>
        <w:rPr>
          <w:rFonts w:ascii="Times New Roman" w:eastAsia="Times New Roman" w:hAnsi="Times New Roman" w:cs="Times New Roman"/>
          <w:sz w:val="24"/>
          <w:szCs w:val="24"/>
          <w:lang w:val="en-US" w:eastAsia="en-GB"/>
        </w:rPr>
      </w:pPr>
      <w:r w:rsidRPr="00673DE7">
        <w:rPr>
          <w:rFonts w:ascii="Times New Roman" w:eastAsia="Times New Roman" w:hAnsi="Times New Roman" w:cs="Times New Roman"/>
          <w:sz w:val="24"/>
          <w:szCs w:val="24"/>
          <w:lang w:val="en-US" w:eastAsia="en-GB"/>
        </w:rPr>
        <w:t>Public introduction (*)</w:t>
      </w:r>
    </w:p>
    <w:p w:rsidR="006D66D8" w:rsidRPr="00673DE7" w:rsidRDefault="006D66D8" w:rsidP="006D66D8">
      <w:pPr>
        <w:rPr>
          <w:rFonts w:ascii="Times New Roman" w:eastAsia="Times New Roman" w:hAnsi="Times New Roman" w:cs="Times New Roman"/>
          <w:sz w:val="24"/>
          <w:szCs w:val="24"/>
          <w:lang w:val="en-US" w:eastAsia="en-GB"/>
        </w:rPr>
      </w:pPr>
      <w:r w:rsidRPr="00673DE7">
        <w:rPr>
          <w:rFonts w:ascii="Times New Roman" w:eastAsia="Times New Roman" w:hAnsi="Times New Roman" w:cs="Times New Roman"/>
          <w:sz w:val="24"/>
          <w:szCs w:val="24"/>
          <w:lang w:val="en-US" w:eastAsia="en-GB"/>
        </w:rPr>
        <w:lastRenderedPageBreak/>
        <w:t>The IMPACTS project is looking at the way various levels of impurity in the CO2 stream within a Carbon Capture and Storage (CCS) process affect the operation and cost of the whole system. Other reports from IMPACTS provide details of these fundamental effects.</w:t>
      </w:r>
    </w:p>
    <w:p w:rsidR="006D66D8" w:rsidRPr="00673DE7" w:rsidRDefault="006D66D8" w:rsidP="006D66D8">
      <w:pPr>
        <w:rPr>
          <w:rFonts w:ascii="Times New Roman" w:eastAsia="Times New Roman" w:hAnsi="Times New Roman" w:cs="Times New Roman"/>
          <w:sz w:val="24"/>
          <w:szCs w:val="24"/>
          <w:lang w:val="en-US" w:eastAsia="en-GB"/>
        </w:rPr>
      </w:pPr>
      <w:r w:rsidRPr="00673DE7">
        <w:rPr>
          <w:rFonts w:ascii="Times New Roman" w:eastAsia="Times New Roman" w:hAnsi="Times New Roman" w:cs="Times New Roman"/>
          <w:sz w:val="24"/>
          <w:szCs w:val="24"/>
          <w:lang w:val="en-US" w:eastAsia="en-GB"/>
        </w:rPr>
        <w:t>The purpose of this report is to collect these effects together and look at their impact on the economics of the whole CCS process or chain. The chain consists of three basic elements: a capture process associated either with a power station or an industrial unit, a transport element to get the CO2 to where it will be stored – this may be a pipeline or ship transport or both - and a geological storage location where the CO2 is ultimately stored underground.</w:t>
      </w:r>
    </w:p>
    <w:p w:rsidR="006D66D8" w:rsidRPr="00673DE7" w:rsidRDefault="006D66D8" w:rsidP="006D66D8">
      <w:pPr>
        <w:rPr>
          <w:rFonts w:ascii="Times New Roman" w:eastAsia="Times New Roman" w:hAnsi="Times New Roman" w:cs="Times New Roman"/>
          <w:sz w:val="24"/>
          <w:szCs w:val="24"/>
          <w:lang w:val="en-US" w:eastAsia="en-GB"/>
        </w:rPr>
      </w:pPr>
      <w:r w:rsidRPr="00673DE7">
        <w:rPr>
          <w:rFonts w:ascii="Times New Roman" w:eastAsia="Times New Roman" w:hAnsi="Times New Roman" w:cs="Times New Roman"/>
          <w:sz w:val="24"/>
          <w:szCs w:val="24"/>
          <w:lang w:val="en-US" w:eastAsia="en-GB"/>
        </w:rPr>
        <w:t>In order to look at the economics of the CCS chain, the report puts together costs associated with each of the CCS chain elements. Also, importantly, detailed costs are gathered relating to the effects that the various impurities have on various parts of the chain elements and their efficiencies and energy consumption. This is in order to allow an investigation of the change in costs associated with the impurities.</w:t>
      </w:r>
    </w:p>
    <w:p w:rsidR="006D66D8" w:rsidRPr="00673DE7" w:rsidRDefault="006D66D8" w:rsidP="006D66D8">
      <w:pPr>
        <w:rPr>
          <w:rFonts w:ascii="Times New Roman" w:eastAsia="Times New Roman" w:hAnsi="Times New Roman" w:cs="Times New Roman"/>
          <w:sz w:val="24"/>
          <w:szCs w:val="24"/>
          <w:lang w:val="en-US" w:eastAsia="en-GB"/>
        </w:rPr>
      </w:pPr>
      <w:r w:rsidRPr="00673DE7">
        <w:rPr>
          <w:rFonts w:ascii="Times New Roman" w:eastAsia="Times New Roman" w:hAnsi="Times New Roman" w:cs="Times New Roman"/>
          <w:sz w:val="24"/>
          <w:szCs w:val="24"/>
          <w:lang w:val="en-US" w:eastAsia="en-GB"/>
        </w:rPr>
        <w:t>To establish economic effects on a CCS project a financial model is also required which can look for changes to the economics of a complete project over its full lifetime. This report provides an outline of the model used in IMPACTS and how it uses cost functions and flexes the impurity levels to look at the way the overall project costs vary with impurity level.</w:t>
      </w:r>
    </w:p>
    <w:p w:rsidR="006D66D8" w:rsidRDefault="006D66D8" w:rsidP="006D66D8">
      <w:pPr>
        <w:rPr>
          <w:rFonts w:ascii="Times New Roman" w:eastAsia="Times New Roman" w:hAnsi="Times New Roman" w:cs="Times New Roman"/>
          <w:sz w:val="24"/>
          <w:szCs w:val="24"/>
          <w:lang w:val="en-US" w:eastAsia="en-GB"/>
        </w:rPr>
      </w:pPr>
      <w:r w:rsidRPr="00673DE7">
        <w:rPr>
          <w:rFonts w:ascii="Times New Roman" w:eastAsia="Times New Roman" w:hAnsi="Times New Roman" w:cs="Times New Roman"/>
          <w:sz w:val="24"/>
          <w:szCs w:val="24"/>
          <w:lang w:val="en-US" w:eastAsia="en-GB"/>
        </w:rPr>
        <w:t>Below is a graphical representation of a complex CCS chain in the IMPACTS Economic Model. Cost functions related to the effects of impurities in each part of the chain can be defined by the user and are accumulated in the Model to arrive at overall CCS project costs.</w:t>
      </w:r>
    </w:p>
    <w:p w:rsidR="006D66D8" w:rsidRDefault="006D66D8" w:rsidP="006D66D8">
      <w:pPr>
        <w:rPr>
          <w:rFonts w:ascii="Times New Roman" w:eastAsia="Times New Roman" w:hAnsi="Times New Roman" w:cs="Times New Roman"/>
          <w:sz w:val="24"/>
          <w:szCs w:val="24"/>
          <w:lang w:val="en-US" w:eastAsia="en-GB"/>
        </w:rPr>
      </w:pPr>
      <w:r w:rsidRPr="00673DE7">
        <w:rPr>
          <w:rFonts w:ascii="Times New Roman" w:eastAsia="Times New Roman" w:hAnsi="Times New Roman" w:cs="Times New Roman"/>
          <w:noProof/>
          <w:sz w:val="24"/>
          <w:szCs w:val="24"/>
          <w:lang w:eastAsia="nb-NO"/>
        </w:rPr>
        <w:drawing>
          <wp:inline distT="0" distB="0" distL="0" distR="0" wp14:anchorId="7AC41835" wp14:editId="4FE19693">
            <wp:extent cx="5760720" cy="2052777"/>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052777"/>
                    </a:xfrm>
                    <a:prstGeom prst="rect">
                      <a:avLst/>
                    </a:prstGeom>
                    <a:noFill/>
                    <a:ln>
                      <a:noFill/>
                    </a:ln>
                  </pic:spPr>
                </pic:pic>
              </a:graphicData>
            </a:graphic>
          </wp:inline>
        </w:drawing>
      </w:r>
    </w:p>
    <w:p w:rsidR="006D66D8" w:rsidRPr="00673DE7" w:rsidRDefault="006D66D8" w:rsidP="006D66D8">
      <w:pPr>
        <w:rPr>
          <w:rFonts w:ascii="Times New Roman" w:eastAsia="Times New Roman" w:hAnsi="Times New Roman" w:cs="Times New Roman"/>
          <w:sz w:val="24"/>
          <w:szCs w:val="24"/>
          <w:lang w:val="en-US" w:eastAsia="en-GB"/>
        </w:rPr>
      </w:pPr>
    </w:p>
    <w:p w:rsidR="006D66D8" w:rsidRPr="00673DE7" w:rsidRDefault="006D66D8" w:rsidP="006D66D8">
      <w:pPr>
        <w:rPr>
          <w:rFonts w:ascii="Times New Roman" w:eastAsia="Times New Roman" w:hAnsi="Times New Roman" w:cs="Times New Roman"/>
          <w:sz w:val="24"/>
          <w:szCs w:val="24"/>
          <w:lang w:val="en-US" w:eastAsia="en-GB"/>
        </w:rPr>
      </w:pPr>
      <w:r w:rsidRPr="00673DE7">
        <w:rPr>
          <w:rFonts w:ascii="Times New Roman" w:eastAsia="Times New Roman" w:hAnsi="Times New Roman" w:cs="Times New Roman"/>
          <w:sz w:val="24"/>
          <w:szCs w:val="24"/>
          <w:lang w:val="en-US" w:eastAsia="en-GB"/>
        </w:rPr>
        <w:t>This work is then the basis for looking at economic trade-offs to optimise the CCS chain operation. The results of this are contained in a further report.</w:t>
      </w:r>
    </w:p>
    <w:p w:rsidR="006D66D8" w:rsidRPr="00C300C7" w:rsidRDefault="006D66D8" w:rsidP="006D66D8">
      <w:pPr>
        <w:rPr>
          <w:rFonts w:ascii="Times New Roman" w:eastAsia="Times New Roman" w:hAnsi="Times New Roman" w:cs="Times New Roman"/>
          <w:sz w:val="24"/>
          <w:szCs w:val="24"/>
          <w:lang w:val="en-US" w:eastAsia="en-GB"/>
        </w:rPr>
      </w:pPr>
      <w:r w:rsidRPr="00673DE7">
        <w:rPr>
          <w:rFonts w:ascii="Times New Roman" w:eastAsia="Times New Roman" w:hAnsi="Times New Roman" w:cs="Times New Roman"/>
          <w:sz w:val="24"/>
          <w:szCs w:val="24"/>
          <w:lang w:val="en-US" w:eastAsia="en-GB"/>
        </w:rPr>
        <w:t>(*) According to Deliverables list in Annex I, all restricted (RE) deliverables will contain an introduction that will be made public through the project Website</w:t>
      </w:r>
    </w:p>
    <w:p w:rsidR="00F7492D" w:rsidRDefault="00F7492D" w:rsidP="00725643">
      <w:pPr>
        <w:rPr>
          <w:rFonts w:ascii="Arial" w:hAnsi="Arial" w:cs="Arial"/>
          <w:b/>
          <w:bCs/>
          <w:sz w:val="32"/>
          <w:szCs w:val="32"/>
          <w:lang w:val="en-GB"/>
        </w:rPr>
      </w:pPr>
    </w:p>
    <w:p w:rsidR="00725643" w:rsidRDefault="00725643" w:rsidP="00725643">
      <w:pPr>
        <w:rPr>
          <w:rFonts w:ascii="Arial" w:hAnsi="Arial" w:cs="Arial"/>
          <w:b/>
          <w:bCs/>
          <w:sz w:val="32"/>
          <w:szCs w:val="32"/>
          <w:lang w:val="en-GB"/>
        </w:rPr>
      </w:pPr>
      <w:r>
        <w:rPr>
          <w:rFonts w:ascii="Arial" w:hAnsi="Arial" w:cs="Arial"/>
          <w:b/>
          <w:bCs/>
          <w:sz w:val="32"/>
          <w:szCs w:val="32"/>
          <w:lang w:val="en-GB"/>
        </w:rPr>
        <w:lastRenderedPageBreak/>
        <w:t xml:space="preserve">D2.2.4 </w:t>
      </w:r>
      <w:r w:rsidRPr="00EC509A">
        <w:rPr>
          <w:rFonts w:ascii="Arial" w:hAnsi="Arial" w:cs="Arial"/>
          <w:b/>
          <w:bCs/>
          <w:sz w:val="32"/>
          <w:szCs w:val="32"/>
          <w:lang w:val="en-GB"/>
        </w:rPr>
        <w:t>Techno-economic issues and trade-offs for CO2 purity in CCS chains</w:t>
      </w:r>
    </w:p>
    <w:p w:rsidR="00725643" w:rsidRDefault="00725643" w:rsidP="00725643">
      <w:pPr>
        <w:rPr>
          <w:rFonts w:ascii="Arial" w:hAnsi="Arial" w:cs="Arial"/>
          <w:b/>
          <w:bCs/>
          <w:sz w:val="32"/>
          <w:szCs w:val="32"/>
          <w:lang w:val="en-GB"/>
        </w:rPr>
      </w:pPr>
    </w:p>
    <w:tbl>
      <w:tblPr>
        <w:tblW w:w="0" w:type="auto"/>
        <w:tblBorders>
          <w:top w:val="nil"/>
          <w:left w:val="nil"/>
          <w:bottom w:val="nil"/>
          <w:right w:val="nil"/>
        </w:tblBorders>
        <w:tblLayout w:type="fixed"/>
        <w:tblLook w:val="0000" w:firstRow="0" w:lastRow="0" w:firstColumn="0" w:lastColumn="0" w:noHBand="0" w:noVBand="0"/>
      </w:tblPr>
      <w:tblGrid>
        <w:gridCol w:w="9316"/>
      </w:tblGrid>
      <w:tr w:rsidR="00725643" w:rsidRPr="00F7492D" w:rsidTr="00D865D2">
        <w:trPr>
          <w:trHeight w:val="4801"/>
        </w:trPr>
        <w:tc>
          <w:tcPr>
            <w:tcW w:w="9316" w:type="dxa"/>
          </w:tcPr>
          <w:p w:rsidR="00725643" w:rsidRDefault="00725643" w:rsidP="00D865D2">
            <w:pPr>
              <w:autoSpaceDE w:val="0"/>
              <w:autoSpaceDN w:val="0"/>
              <w:adjustRightInd w:val="0"/>
              <w:spacing w:after="0" w:line="240" w:lineRule="auto"/>
              <w:rPr>
                <w:rFonts w:ascii="Times New Roman" w:hAnsi="Times New Roman" w:cs="Times New Roman"/>
                <w:color w:val="000000"/>
                <w:sz w:val="24"/>
                <w:szCs w:val="24"/>
                <w:lang w:val="en-GB"/>
              </w:rPr>
            </w:pPr>
            <w:r w:rsidRPr="002864DE">
              <w:rPr>
                <w:rFonts w:ascii="Times New Roman" w:hAnsi="Times New Roman" w:cs="Times New Roman"/>
                <w:color w:val="000000"/>
                <w:sz w:val="24"/>
                <w:szCs w:val="24"/>
                <w:lang w:val="en-GB"/>
              </w:rPr>
              <w:t xml:space="preserve">This report makes use of the effects of impurities in a captured CO2 stream which have been derived and collated elsewhere in the IMPACTS project. The financial consequences of these technical effects have also been derived in a previous report (D223) so that an analysis can be undertaken of the optimal financial level of impurities in a CCS (Carbon Capture and Storage) chain for any particular set of circumstances. This is called a Techno-economic (or TE) analysis. </w:t>
            </w:r>
          </w:p>
          <w:p w:rsidR="00725643" w:rsidRPr="002864DE" w:rsidRDefault="00725643" w:rsidP="00D865D2">
            <w:pPr>
              <w:autoSpaceDE w:val="0"/>
              <w:autoSpaceDN w:val="0"/>
              <w:adjustRightInd w:val="0"/>
              <w:spacing w:after="0" w:line="240" w:lineRule="auto"/>
              <w:rPr>
                <w:rFonts w:ascii="Times New Roman" w:hAnsi="Times New Roman" w:cs="Times New Roman"/>
                <w:color w:val="000000"/>
                <w:sz w:val="24"/>
                <w:szCs w:val="24"/>
                <w:lang w:val="en-GB"/>
              </w:rPr>
            </w:pPr>
          </w:p>
          <w:p w:rsidR="00725643" w:rsidRDefault="00725643" w:rsidP="00D865D2">
            <w:pPr>
              <w:autoSpaceDE w:val="0"/>
              <w:autoSpaceDN w:val="0"/>
              <w:adjustRightInd w:val="0"/>
              <w:spacing w:after="0" w:line="240" w:lineRule="auto"/>
              <w:rPr>
                <w:rFonts w:ascii="Times New Roman" w:hAnsi="Times New Roman" w:cs="Times New Roman"/>
                <w:color w:val="000000"/>
                <w:sz w:val="24"/>
                <w:szCs w:val="24"/>
                <w:lang w:val="en-GB"/>
              </w:rPr>
            </w:pPr>
            <w:r w:rsidRPr="002864DE">
              <w:rPr>
                <w:rFonts w:ascii="Times New Roman" w:hAnsi="Times New Roman" w:cs="Times New Roman"/>
                <w:color w:val="000000"/>
                <w:sz w:val="24"/>
                <w:szCs w:val="24"/>
                <w:lang w:val="en-GB"/>
              </w:rPr>
              <w:t xml:space="preserve">The techno-economic analyses carried out within the IMPACTS project are performed using a specially written model derived from a standard economic model which has been adapted to include the detailed financial influences of impurities in the CO2 stream on typical CCS chains. </w:t>
            </w:r>
          </w:p>
          <w:p w:rsidR="00725643" w:rsidRPr="002864DE" w:rsidRDefault="00725643" w:rsidP="00D865D2">
            <w:pPr>
              <w:autoSpaceDE w:val="0"/>
              <w:autoSpaceDN w:val="0"/>
              <w:adjustRightInd w:val="0"/>
              <w:spacing w:after="0" w:line="240" w:lineRule="auto"/>
              <w:rPr>
                <w:rFonts w:ascii="Times New Roman" w:hAnsi="Times New Roman" w:cs="Times New Roman"/>
                <w:color w:val="000000"/>
                <w:sz w:val="24"/>
                <w:szCs w:val="24"/>
                <w:lang w:val="en-GB"/>
              </w:rPr>
            </w:pPr>
          </w:p>
          <w:p w:rsidR="00725643" w:rsidRDefault="00725643" w:rsidP="00D865D2">
            <w:pPr>
              <w:autoSpaceDE w:val="0"/>
              <w:autoSpaceDN w:val="0"/>
              <w:adjustRightInd w:val="0"/>
              <w:spacing w:after="0" w:line="240" w:lineRule="auto"/>
              <w:rPr>
                <w:rFonts w:ascii="Times New Roman" w:hAnsi="Times New Roman" w:cs="Times New Roman"/>
                <w:color w:val="000000"/>
                <w:sz w:val="24"/>
                <w:szCs w:val="24"/>
                <w:lang w:val="en-GB"/>
              </w:rPr>
            </w:pPr>
            <w:r w:rsidRPr="002864DE">
              <w:rPr>
                <w:rFonts w:ascii="Times New Roman" w:hAnsi="Times New Roman" w:cs="Times New Roman"/>
                <w:color w:val="000000"/>
                <w:sz w:val="24"/>
                <w:szCs w:val="24"/>
                <w:lang w:val="en-GB"/>
              </w:rPr>
              <w:t xml:space="preserve">The IMPACTS CCS chain economic model is designed to allow the user to model the cost consequences of impurities in the CO2 stream flowing through a chosen CCS chain and to look at the economic consequences of varying the impurity levels within each capture module on the overall project economics for the chain. The model is written in Excel, chosen to make it readily accessible and adaptable by all partners and results are provided in tabular and graphical forms. The CCS chain to be modelled can be specified by the user and the model will do various continuity checks and provide a graphical representation of the chain for the user to check the model is correctly established. Typical outputs are standard economic measures such as the overall project return or the cost per tonne of capturing and storing CO2. These are derived for a range of level of impurity as specified by the user. </w:t>
            </w:r>
          </w:p>
          <w:p w:rsidR="00725643" w:rsidRPr="002864DE" w:rsidRDefault="00725643" w:rsidP="00D865D2">
            <w:pPr>
              <w:autoSpaceDE w:val="0"/>
              <w:autoSpaceDN w:val="0"/>
              <w:adjustRightInd w:val="0"/>
              <w:spacing w:after="0" w:line="240" w:lineRule="auto"/>
              <w:rPr>
                <w:rFonts w:ascii="Times New Roman" w:hAnsi="Times New Roman" w:cs="Times New Roman"/>
                <w:color w:val="000000"/>
                <w:sz w:val="24"/>
                <w:szCs w:val="24"/>
                <w:lang w:val="en-GB"/>
              </w:rPr>
            </w:pPr>
          </w:p>
          <w:p w:rsidR="00725643" w:rsidRDefault="00725643" w:rsidP="00D865D2">
            <w:pPr>
              <w:autoSpaceDE w:val="0"/>
              <w:autoSpaceDN w:val="0"/>
              <w:adjustRightInd w:val="0"/>
              <w:spacing w:after="0" w:line="240" w:lineRule="auto"/>
              <w:rPr>
                <w:rFonts w:ascii="Times New Roman" w:hAnsi="Times New Roman" w:cs="Times New Roman"/>
                <w:color w:val="000000"/>
                <w:sz w:val="24"/>
                <w:szCs w:val="24"/>
                <w:lang w:val="en-GB"/>
              </w:rPr>
            </w:pPr>
            <w:r w:rsidRPr="002864DE">
              <w:rPr>
                <w:rFonts w:ascii="Times New Roman" w:hAnsi="Times New Roman" w:cs="Times New Roman"/>
                <w:color w:val="000000"/>
                <w:sz w:val="24"/>
                <w:szCs w:val="24"/>
                <w:lang w:val="en-GB"/>
              </w:rPr>
              <w:t xml:space="preserve">The main tool within the model to achieve this output is the use of Cost Functions which describe the way that the costs of each of the CCS chain elements change with differing levels of impurity in the CO2 stream. If the level of an impurity in the model varies from the standard benchmark level, the model uses the relevant Cost Functions to determine the changes in costs to be used and these are then incorporated into the overall project economic data. Cost Functions can reflect additional costs in providing a purer CO2 stream from the capture plant, or may also represent the costs of changing downstream materials or conditions to cope with impurities, such as using different qualities of steel, for example. </w:t>
            </w:r>
          </w:p>
          <w:p w:rsidR="00725643" w:rsidRPr="002864DE" w:rsidRDefault="00725643" w:rsidP="00D865D2">
            <w:pPr>
              <w:autoSpaceDE w:val="0"/>
              <w:autoSpaceDN w:val="0"/>
              <w:adjustRightInd w:val="0"/>
              <w:spacing w:after="0" w:line="240" w:lineRule="auto"/>
              <w:rPr>
                <w:rFonts w:ascii="Times New Roman" w:hAnsi="Times New Roman" w:cs="Times New Roman"/>
                <w:color w:val="000000"/>
                <w:sz w:val="24"/>
                <w:szCs w:val="24"/>
                <w:lang w:val="en-GB"/>
              </w:rPr>
            </w:pPr>
          </w:p>
          <w:p w:rsidR="00725643" w:rsidRDefault="00725643" w:rsidP="00D865D2">
            <w:pPr>
              <w:autoSpaceDE w:val="0"/>
              <w:autoSpaceDN w:val="0"/>
              <w:adjustRightInd w:val="0"/>
              <w:spacing w:after="0" w:line="240" w:lineRule="auto"/>
              <w:rPr>
                <w:rFonts w:ascii="Times New Roman" w:hAnsi="Times New Roman" w:cs="Times New Roman"/>
                <w:color w:val="000000"/>
                <w:sz w:val="24"/>
                <w:szCs w:val="24"/>
                <w:lang w:val="en-GB"/>
              </w:rPr>
            </w:pPr>
            <w:r w:rsidRPr="002864DE">
              <w:rPr>
                <w:rFonts w:ascii="Times New Roman" w:hAnsi="Times New Roman" w:cs="Times New Roman"/>
                <w:color w:val="000000"/>
                <w:sz w:val="24"/>
                <w:szCs w:val="24"/>
                <w:lang w:val="en-GB"/>
              </w:rPr>
              <w:t xml:space="preserve">As an example, the graph below shows a trade-off curve for water content in the CO2. For the CCS chain used for this example lowest overall cost is obtained for a water level in the range of 250 – 350 ppmm. Reducing the water content to levels below this range leads to higher overall cost due to expensive water removal techniques, while more relaxed water level specifications require expensive corrosion resistant materials for transport and injection. </w:t>
            </w:r>
          </w:p>
          <w:p w:rsidR="00725643" w:rsidRDefault="00725643" w:rsidP="00D865D2">
            <w:pPr>
              <w:autoSpaceDE w:val="0"/>
              <w:autoSpaceDN w:val="0"/>
              <w:adjustRightInd w:val="0"/>
              <w:spacing w:after="0" w:line="240" w:lineRule="auto"/>
              <w:rPr>
                <w:rFonts w:ascii="Times New Roman" w:hAnsi="Times New Roman" w:cs="Times New Roman"/>
                <w:color w:val="000000"/>
                <w:sz w:val="24"/>
                <w:szCs w:val="24"/>
                <w:lang w:val="en-GB"/>
              </w:rPr>
            </w:pPr>
          </w:p>
          <w:p w:rsidR="00725643" w:rsidRDefault="00725643" w:rsidP="00D865D2">
            <w:pPr>
              <w:autoSpaceDE w:val="0"/>
              <w:autoSpaceDN w:val="0"/>
              <w:adjustRightInd w:val="0"/>
              <w:spacing w:after="0" w:line="240" w:lineRule="auto"/>
              <w:rPr>
                <w:rFonts w:ascii="Times New Roman" w:hAnsi="Times New Roman" w:cs="Times New Roman"/>
                <w:color w:val="000000"/>
                <w:sz w:val="24"/>
                <w:szCs w:val="24"/>
                <w:lang w:val="en-GB"/>
              </w:rPr>
            </w:pPr>
            <w:r>
              <w:rPr>
                <w:noProof/>
                <w:lang w:eastAsia="nb-NO"/>
              </w:rPr>
              <w:lastRenderedPageBreak/>
              <w:drawing>
                <wp:inline distT="0" distB="0" distL="0" distR="0" wp14:anchorId="1C5A5FD8" wp14:editId="521B9E29">
                  <wp:extent cx="3800000" cy="1980952"/>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00000" cy="1980952"/>
                          </a:xfrm>
                          <a:prstGeom prst="rect">
                            <a:avLst/>
                          </a:prstGeom>
                        </pic:spPr>
                      </pic:pic>
                    </a:graphicData>
                  </a:graphic>
                </wp:inline>
              </w:drawing>
            </w:r>
          </w:p>
          <w:p w:rsidR="00725643" w:rsidRDefault="00725643" w:rsidP="00D865D2">
            <w:pPr>
              <w:autoSpaceDE w:val="0"/>
              <w:autoSpaceDN w:val="0"/>
              <w:adjustRightInd w:val="0"/>
              <w:spacing w:after="0" w:line="240" w:lineRule="auto"/>
              <w:rPr>
                <w:rFonts w:ascii="Times New Roman" w:hAnsi="Times New Roman" w:cs="Times New Roman"/>
                <w:color w:val="000000"/>
                <w:sz w:val="24"/>
                <w:szCs w:val="24"/>
                <w:lang w:val="en-GB"/>
              </w:rPr>
            </w:pPr>
          </w:p>
          <w:p w:rsidR="00725643" w:rsidRDefault="00725643" w:rsidP="00D865D2">
            <w:pPr>
              <w:autoSpaceDE w:val="0"/>
              <w:autoSpaceDN w:val="0"/>
              <w:adjustRightInd w:val="0"/>
              <w:spacing w:after="0" w:line="240" w:lineRule="auto"/>
              <w:rPr>
                <w:rFonts w:ascii="Times New Roman" w:hAnsi="Times New Roman" w:cs="Times New Roman"/>
                <w:color w:val="000000"/>
                <w:sz w:val="24"/>
                <w:szCs w:val="24"/>
                <w:lang w:val="en-GB"/>
              </w:rPr>
            </w:pPr>
          </w:p>
          <w:tbl>
            <w:tblPr>
              <w:tblW w:w="0" w:type="auto"/>
              <w:tblBorders>
                <w:top w:val="nil"/>
                <w:left w:val="nil"/>
                <w:bottom w:val="nil"/>
                <w:right w:val="nil"/>
              </w:tblBorders>
              <w:tblLayout w:type="fixed"/>
              <w:tblLook w:val="0000" w:firstRow="0" w:lastRow="0" w:firstColumn="0" w:lastColumn="0" w:noHBand="0" w:noVBand="0"/>
            </w:tblPr>
            <w:tblGrid>
              <w:gridCol w:w="9313"/>
            </w:tblGrid>
            <w:tr w:rsidR="00725643" w:rsidRPr="00F7492D" w:rsidTr="00D865D2">
              <w:trPr>
                <w:trHeight w:val="523"/>
              </w:trPr>
              <w:tc>
                <w:tcPr>
                  <w:tcW w:w="9313" w:type="dxa"/>
                </w:tcPr>
                <w:p w:rsidR="00725643" w:rsidRPr="00EC509A" w:rsidRDefault="00725643" w:rsidP="00D865D2">
                  <w:pPr>
                    <w:autoSpaceDE w:val="0"/>
                    <w:autoSpaceDN w:val="0"/>
                    <w:adjustRightInd w:val="0"/>
                    <w:spacing w:after="0" w:line="240" w:lineRule="auto"/>
                    <w:rPr>
                      <w:rFonts w:ascii="Times New Roman" w:hAnsi="Times New Roman" w:cs="Times New Roman"/>
                      <w:color w:val="000000"/>
                      <w:sz w:val="23"/>
                      <w:szCs w:val="23"/>
                      <w:lang w:val="en-GB"/>
                    </w:rPr>
                  </w:pPr>
                  <w:r w:rsidRPr="00EC509A">
                    <w:rPr>
                      <w:rFonts w:ascii="Times New Roman" w:hAnsi="Times New Roman" w:cs="Times New Roman"/>
                      <w:color w:val="000000"/>
                      <w:sz w:val="23"/>
                      <w:szCs w:val="23"/>
                      <w:lang w:val="en-GB"/>
                    </w:rPr>
                    <w:t>The results of running the model for a standard set of representative CCS chains are reported and resulting optimal economic balances between cleaning up the CO</w:t>
                  </w:r>
                  <w:r w:rsidRPr="00EC509A">
                    <w:rPr>
                      <w:rFonts w:ascii="Times New Roman" w:hAnsi="Times New Roman" w:cs="Times New Roman"/>
                      <w:color w:val="000000"/>
                      <w:sz w:val="16"/>
                      <w:szCs w:val="16"/>
                      <w:lang w:val="en-GB"/>
                    </w:rPr>
                    <w:t xml:space="preserve">2 </w:t>
                  </w:r>
                  <w:r w:rsidRPr="00EC509A">
                    <w:rPr>
                      <w:rFonts w:ascii="Times New Roman" w:hAnsi="Times New Roman" w:cs="Times New Roman"/>
                      <w:color w:val="000000"/>
                      <w:sz w:val="23"/>
                      <w:szCs w:val="23"/>
                      <w:lang w:val="en-GB"/>
                    </w:rPr>
                    <w:t xml:space="preserve">stream and dealing with the consequences optimal are set out. These optimised results and conclusions drawn from them contribute to the IMPACTS Toolbox and the overall IMPACTS project recommendations. </w:t>
                  </w:r>
                </w:p>
              </w:tc>
            </w:tr>
          </w:tbl>
          <w:p w:rsidR="00725643" w:rsidRPr="002864DE" w:rsidRDefault="00725643" w:rsidP="00D865D2">
            <w:pPr>
              <w:autoSpaceDE w:val="0"/>
              <w:autoSpaceDN w:val="0"/>
              <w:adjustRightInd w:val="0"/>
              <w:spacing w:after="0" w:line="240" w:lineRule="auto"/>
              <w:rPr>
                <w:rFonts w:ascii="Times New Roman" w:hAnsi="Times New Roman" w:cs="Times New Roman"/>
                <w:color w:val="000000"/>
                <w:sz w:val="24"/>
                <w:szCs w:val="24"/>
                <w:lang w:val="en-GB"/>
              </w:rPr>
            </w:pPr>
          </w:p>
        </w:tc>
      </w:tr>
    </w:tbl>
    <w:p w:rsidR="006D66D8" w:rsidRDefault="006D66D8" w:rsidP="00F93893">
      <w:pPr>
        <w:keepNext/>
        <w:tabs>
          <w:tab w:val="left" w:pos="851"/>
        </w:tabs>
        <w:spacing w:before="240" w:after="60" w:line="240" w:lineRule="auto"/>
        <w:outlineLvl w:val="1"/>
        <w:rPr>
          <w:rFonts w:ascii="Times New Roman" w:eastAsia="Times New Roman" w:hAnsi="Times New Roman" w:cs="Times New Roman"/>
          <w:bCs/>
          <w:iCs/>
          <w:sz w:val="24"/>
          <w:szCs w:val="24"/>
          <w:lang w:val="en-US" w:eastAsia="nb-NO"/>
        </w:rPr>
      </w:pPr>
    </w:p>
    <w:p w:rsidR="004D53FA" w:rsidRDefault="00F93893" w:rsidP="004D53FA">
      <w:pPr>
        <w:autoSpaceDE w:val="0"/>
        <w:autoSpaceDN w:val="0"/>
        <w:adjustRightInd w:val="0"/>
        <w:spacing w:after="0" w:line="240" w:lineRule="auto"/>
        <w:rPr>
          <w:rFonts w:ascii="Times New Roman" w:eastAsia="Times New Roman" w:hAnsi="Times New Roman" w:cs="Times New Roman"/>
          <w:bCs/>
          <w:iCs/>
          <w:sz w:val="24"/>
          <w:szCs w:val="24"/>
          <w:lang w:val="en-US" w:eastAsia="nb-NO"/>
        </w:rPr>
      </w:pPr>
      <w:r>
        <w:rPr>
          <w:rFonts w:ascii="Times New Roman" w:eastAsia="Times New Roman" w:hAnsi="Times New Roman" w:cs="Times New Roman"/>
          <w:bCs/>
          <w:iCs/>
          <w:sz w:val="24"/>
          <w:szCs w:val="24"/>
          <w:lang w:val="en-US" w:eastAsia="nb-NO"/>
        </w:rPr>
        <w:t>WP2.3 has the objective to d</w:t>
      </w:r>
      <w:r w:rsidRPr="008F44BF">
        <w:rPr>
          <w:rFonts w:ascii="Times New Roman" w:eastAsia="Times New Roman" w:hAnsi="Times New Roman" w:cs="Times New Roman"/>
          <w:bCs/>
          <w:iCs/>
          <w:sz w:val="24"/>
          <w:szCs w:val="24"/>
          <w:lang w:val="en-US" w:eastAsia="nb-NO"/>
        </w:rPr>
        <w:t>evelop a framework for CCS risk assessment taking HSE aspects, the impact of the quality of the CO</w:t>
      </w:r>
      <w:r w:rsidRPr="0017634C">
        <w:rPr>
          <w:rFonts w:ascii="Times New Roman" w:eastAsia="Times New Roman" w:hAnsi="Times New Roman" w:cs="Times New Roman"/>
          <w:bCs/>
          <w:iCs/>
          <w:sz w:val="24"/>
          <w:szCs w:val="24"/>
          <w:vertAlign w:val="subscript"/>
          <w:lang w:val="en-US" w:eastAsia="nb-NO"/>
        </w:rPr>
        <w:t>2</w:t>
      </w:r>
      <w:r w:rsidRPr="008F44BF">
        <w:rPr>
          <w:rFonts w:ascii="Times New Roman" w:eastAsia="Times New Roman" w:hAnsi="Times New Roman" w:cs="Times New Roman"/>
          <w:bCs/>
          <w:iCs/>
          <w:sz w:val="24"/>
          <w:szCs w:val="24"/>
          <w:lang w:val="en-US" w:eastAsia="nb-NO"/>
        </w:rPr>
        <w:t xml:space="preserve"> and CCS chain integrity into account</w:t>
      </w:r>
      <w:r>
        <w:rPr>
          <w:rFonts w:ascii="Times New Roman" w:eastAsia="Times New Roman" w:hAnsi="Times New Roman" w:cs="Times New Roman"/>
          <w:bCs/>
          <w:iCs/>
          <w:sz w:val="24"/>
          <w:szCs w:val="24"/>
          <w:lang w:val="en-US" w:eastAsia="nb-NO"/>
        </w:rPr>
        <w:t>. Two repor</w:t>
      </w:r>
      <w:r w:rsidR="00725643">
        <w:rPr>
          <w:rFonts w:ascii="Times New Roman" w:eastAsia="Times New Roman" w:hAnsi="Times New Roman" w:cs="Times New Roman"/>
          <w:bCs/>
          <w:iCs/>
          <w:sz w:val="24"/>
          <w:szCs w:val="24"/>
          <w:lang w:val="en-US" w:eastAsia="nb-NO"/>
        </w:rPr>
        <w:t>ts were produced to cover this. The first report covered e</w:t>
      </w:r>
      <w:r w:rsidRPr="0017634C">
        <w:rPr>
          <w:rFonts w:ascii="Times New Roman" w:eastAsia="Times New Roman" w:hAnsi="Times New Roman" w:cs="Times New Roman"/>
          <w:bCs/>
          <w:iCs/>
          <w:sz w:val="24"/>
          <w:szCs w:val="24"/>
          <w:lang w:val="en-US" w:eastAsia="nb-NO"/>
        </w:rPr>
        <w:t>xisting risk assessment practice</w:t>
      </w:r>
      <w:r>
        <w:rPr>
          <w:rFonts w:ascii="Times New Roman" w:eastAsia="Times New Roman" w:hAnsi="Times New Roman" w:cs="Times New Roman"/>
          <w:bCs/>
          <w:iCs/>
          <w:sz w:val="24"/>
          <w:szCs w:val="24"/>
          <w:lang w:val="en-US" w:eastAsia="nb-NO"/>
        </w:rPr>
        <w:t xml:space="preserve">, which reviews the relevant current practice for similar risk assessments; </w:t>
      </w:r>
    </w:p>
    <w:p w:rsidR="004D53FA" w:rsidRDefault="004D53FA" w:rsidP="004D53FA">
      <w:pPr>
        <w:autoSpaceDE w:val="0"/>
        <w:autoSpaceDN w:val="0"/>
        <w:adjustRightInd w:val="0"/>
        <w:spacing w:after="0" w:line="240" w:lineRule="auto"/>
        <w:rPr>
          <w:rFonts w:ascii="Times New Roman" w:eastAsia="Times New Roman" w:hAnsi="Times New Roman" w:cs="Times New Roman"/>
          <w:bCs/>
          <w:iCs/>
          <w:sz w:val="24"/>
          <w:szCs w:val="24"/>
          <w:lang w:val="en-US" w:eastAsia="nb-NO"/>
        </w:rPr>
      </w:pPr>
    </w:p>
    <w:p w:rsidR="004D53FA" w:rsidRPr="00F7492D" w:rsidRDefault="004D53FA" w:rsidP="004D53FA">
      <w:pPr>
        <w:autoSpaceDE w:val="0"/>
        <w:autoSpaceDN w:val="0"/>
        <w:adjustRightInd w:val="0"/>
        <w:spacing w:after="0" w:line="240" w:lineRule="auto"/>
        <w:rPr>
          <w:rFonts w:ascii="Times New Roman" w:hAnsi="Times New Roman" w:cs="Times New Roman"/>
          <w:sz w:val="24"/>
          <w:szCs w:val="24"/>
          <w:lang w:val="en-GB"/>
        </w:rPr>
      </w:pPr>
      <w:r>
        <w:rPr>
          <w:rFonts w:ascii="Times New Roman" w:eastAsia="Times New Roman" w:hAnsi="Times New Roman" w:cs="Times New Roman"/>
          <w:bCs/>
          <w:iCs/>
          <w:sz w:val="24"/>
          <w:szCs w:val="24"/>
          <w:lang w:val="en-US" w:eastAsia="nb-NO"/>
        </w:rPr>
        <w:t>The second report was on the</w:t>
      </w:r>
      <w:r w:rsidR="00F93893">
        <w:rPr>
          <w:rFonts w:ascii="Times New Roman" w:eastAsia="Times New Roman" w:hAnsi="Times New Roman" w:cs="Times New Roman"/>
          <w:bCs/>
          <w:iCs/>
          <w:sz w:val="24"/>
          <w:szCs w:val="24"/>
          <w:lang w:val="en-US" w:eastAsia="nb-NO"/>
        </w:rPr>
        <w:t xml:space="preserve"> </w:t>
      </w:r>
      <w:r w:rsidR="00725643">
        <w:rPr>
          <w:rFonts w:ascii="Times New Roman" w:eastAsia="Times New Roman" w:hAnsi="Times New Roman" w:cs="Times New Roman"/>
          <w:bCs/>
          <w:iCs/>
          <w:sz w:val="24"/>
          <w:szCs w:val="24"/>
          <w:lang w:val="en-US" w:eastAsia="nb-NO"/>
        </w:rPr>
        <w:t>f</w:t>
      </w:r>
      <w:r w:rsidR="00F93893" w:rsidRPr="0017634C">
        <w:rPr>
          <w:rFonts w:ascii="Times New Roman" w:eastAsia="Times New Roman" w:hAnsi="Times New Roman" w:cs="Times New Roman"/>
          <w:bCs/>
          <w:iCs/>
          <w:sz w:val="24"/>
          <w:szCs w:val="24"/>
          <w:lang w:val="en-US" w:eastAsia="nb-NO"/>
        </w:rPr>
        <w:t>ramework for risk assessment of CO</w:t>
      </w:r>
      <w:r w:rsidR="00F93893" w:rsidRPr="0017634C">
        <w:rPr>
          <w:rFonts w:ascii="Times New Roman" w:eastAsia="Times New Roman" w:hAnsi="Times New Roman" w:cs="Times New Roman"/>
          <w:bCs/>
          <w:iCs/>
          <w:sz w:val="24"/>
          <w:szCs w:val="24"/>
          <w:vertAlign w:val="subscript"/>
          <w:lang w:val="en-US" w:eastAsia="nb-NO"/>
        </w:rPr>
        <w:t>2</w:t>
      </w:r>
      <w:r w:rsidR="00F93893" w:rsidRPr="0017634C">
        <w:rPr>
          <w:rFonts w:ascii="Times New Roman" w:eastAsia="Times New Roman" w:hAnsi="Times New Roman" w:cs="Times New Roman"/>
          <w:bCs/>
          <w:iCs/>
          <w:sz w:val="24"/>
          <w:szCs w:val="24"/>
          <w:lang w:val="en-US" w:eastAsia="nb-NO"/>
        </w:rPr>
        <w:t xml:space="preserve"> transport and storage infrastructure</w:t>
      </w:r>
      <w:r>
        <w:rPr>
          <w:rFonts w:ascii="Times New Roman" w:eastAsia="Times New Roman" w:hAnsi="Times New Roman" w:cs="Times New Roman"/>
          <w:bCs/>
          <w:iCs/>
          <w:sz w:val="24"/>
          <w:szCs w:val="24"/>
          <w:lang w:val="en-US" w:eastAsia="nb-NO"/>
        </w:rPr>
        <w:t xml:space="preserve"> (D2.3.2)</w:t>
      </w:r>
      <w:r w:rsidR="00F93893">
        <w:rPr>
          <w:rFonts w:ascii="Times New Roman" w:eastAsia="Times New Roman" w:hAnsi="Times New Roman" w:cs="Times New Roman"/>
          <w:bCs/>
          <w:iCs/>
          <w:sz w:val="24"/>
          <w:szCs w:val="24"/>
          <w:lang w:val="en-US" w:eastAsia="nb-NO"/>
        </w:rPr>
        <w:t xml:space="preserve"> which develops ideas for an approach to risk assessment for CCS with explanatory reasons and the sets out the proposed framework with suggestions for how to go about such a risk assessment in differing circumstances.</w:t>
      </w:r>
      <w:r w:rsidRPr="004D53FA">
        <w:rPr>
          <w:rFonts w:ascii="Arial" w:hAnsi="Arial" w:cs="Arial"/>
          <w:sz w:val="24"/>
          <w:szCs w:val="24"/>
          <w:lang w:val="en-GB"/>
        </w:rPr>
        <w:t xml:space="preserve"> </w:t>
      </w:r>
      <w:r w:rsidRPr="00E6209F">
        <w:rPr>
          <w:rFonts w:ascii="Arial" w:hAnsi="Arial" w:cs="Arial"/>
          <w:sz w:val="24"/>
          <w:szCs w:val="24"/>
          <w:lang w:val="en-GB"/>
        </w:rPr>
        <w:t xml:space="preserve">There is an urgent drive to implement Carbon Capture and Storage (CCS) on a commercial and global scale. </w:t>
      </w:r>
      <w:r w:rsidRPr="00F7492D">
        <w:rPr>
          <w:rFonts w:ascii="Times New Roman" w:hAnsi="Times New Roman" w:cs="Times New Roman"/>
          <w:sz w:val="24"/>
          <w:szCs w:val="24"/>
          <w:lang w:val="en-GB"/>
        </w:rPr>
        <w:t>For success this needs to be done in a demonstrably safe and responsible manner that gains widespread acceptance of stakeholders, most notably regulators and the public.</w:t>
      </w:r>
    </w:p>
    <w:p w:rsidR="004D53FA" w:rsidRPr="00F7492D" w:rsidRDefault="004D53FA" w:rsidP="004D53FA">
      <w:pPr>
        <w:autoSpaceDE w:val="0"/>
        <w:autoSpaceDN w:val="0"/>
        <w:adjustRightInd w:val="0"/>
        <w:spacing w:after="0" w:line="240" w:lineRule="auto"/>
        <w:rPr>
          <w:rFonts w:ascii="Times New Roman" w:hAnsi="Times New Roman" w:cs="Times New Roman"/>
          <w:sz w:val="24"/>
          <w:szCs w:val="24"/>
          <w:lang w:val="en-GB"/>
        </w:rPr>
      </w:pPr>
      <w:r w:rsidRPr="00F7492D">
        <w:rPr>
          <w:rFonts w:ascii="Times New Roman" w:hAnsi="Times New Roman" w:cs="Times New Roman"/>
          <w:sz w:val="24"/>
          <w:szCs w:val="24"/>
          <w:lang w:val="en-GB"/>
        </w:rPr>
        <w:t>CO</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 xml:space="preserve"> is a substance that has many everyday uses. However CO</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 if inhaled in sufficiently high concentrations, can have toxicological effects on the human body. The hazardous aspect of CO</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 combined with the very large quantities that will be contained within CCS systems create the potential that a leak from a CO</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 xml:space="preserve"> system could pose a major accident hazard (MAH) (i.e. a hazard that could pose significant harm to humans or the environment). In addition, captured CO</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 xml:space="preserve"> will not be 100% pure. The CO</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 xml:space="preserve"> stream from capture plants will contain substances, referred to as stream impurities, such as CO, H</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O, H</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S, NOx, SOx, O</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 xml:space="preserve"> and H</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 xml:space="preserve"> that, although in very low levels, can change the properties of the CO</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 xml:space="preserve"> stream and can change the likelihood and/or the consequences of CO</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 xml:space="preserve"> system leaks.</w:t>
      </w:r>
    </w:p>
    <w:p w:rsidR="004D53FA" w:rsidRPr="00F7492D" w:rsidRDefault="004D53FA" w:rsidP="004D53FA">
      <w:pPr>
        <w:autoSpaceDE w:val="0"/>
        <w:autoSpaceDN w:val="0"/>
        <w:adjustRightInd w:val="0"/>
        <w:spacing w:after="0" w:line="240" w:lineRule="auto"/>
        <w:rPr>
          <w:rFonts w:ascii="Times New Roman" w:hAnsi="Times New Roman" w:cs="Times New Roman"/>
          <w:sz w:val="24"/>
          <w:szCs w:val="24"/>
          <w:lang w:val="en-GB"/>
        </w:rPr>
      </w:pPr>
      <w:r w:rsidRPr="00F7492D">
        <w:rPr>
          <w:rFonts w:ascii="Times New Roman" w:hAnsi="Times New Roman" w:cs="Times New Roman"/>
          <w:sz w:val="24"/>
          <w:szCs w:val="24"/>
          <w:lang w:val="en-GB"/>
        </w:rPr>
        <w:t>The IMPACTS project looks into the impact of impurities in captured CO</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 from power plants and other CO</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-intensive industries, on CO</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 xml:space="preserve"> transport and storage. The goal of this report is to provide a framework for risk assessment for CO</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 xml:space="preserve"> transport, with particular focus on CO</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 xml:space="preserve"> with impurities. As a first step in the development of the risk assessment framework an overview of guidelines, recommended practices, reports and projects related to the risk management within CCS was developed. Particular focus has been given to CO</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 xml:space="preserve"> with impurities and to what extent the methods in use are sufficient for analysing and managing risk related to handling large quantities of impure CO</w:t>
      </w:r>
      <w:r w:rsidRPr="00F7492D">
        <w:rPr>
          <w:rFonts w:ascii="Times New Roman" w:hAnsi="Times New Roman" w:cs="Times New Roman"/>
          <w:sz w:val="24"/>
          <w:szCs w:val="24"/>
          <w:vertAlign w:val="subscript"/>
          <w:lang w:val="en-GB"/>
        </w:rPr>
        <w:t>2</w:t>
      </w:r>
      <w:r w:rsidRPr="00F7492D">
        <w:rPr>
          <w:rFonts w:ascii="Times New Roman" w:hAnsi="Times New Roman" w:cs="Times New Roman"/>
          <w:sz w:val="24"/>
          <w:szCs w:val="24"/>
          <w:lang w:val="en-GB"/>
        </w:rPr>
        <w:t>. The next step will be to utilise the framework assessing the impacts of impurities to the risk picture and ultimately to costs.</w:t>
      </w:r>
    </w:p>
    <w:p w:rsidR="007147AD" w:rsidRPr="00F7492D" w:rsidRDefault="007147AD" w:rsidP="007147AD">
      <w:pPr>
        <w:keepNext/>
        <w:tabs>
          <w:tab w:val="left" w:pos="851"/>
        </w:tabs>
        <w:spacing w:before="240" w:after="60" w:line="240" w:lineRule="auto"/>
        <w:outlineLvl w:val="1"/>
        <w:rPr>
          <w:rFonts w:ascii="Times New Roman" w:eastAsia="Times New Roman" w:hAnsi="Times New Roman" w:cs="Times New Roman"/>
          <w:b/>
          <w:bCs/>
          <w:iCs/>
          <w:sz w:val="24"/>
          <w:szCs w:val="24"/>
          <w:lang w:val="en-GB" w:eastAsia="nb-NO"/>
        </w:rPr>
      </w:pPr>
    </w:p>
    <w:p w:rsidR="007147AD" w:rsidRDefault="007147AD" w:rsidP="007147AD">
      <w:pPr>
        <w:keepNext/>
        <w:tabs>
          <w:tab w:val="left" w:pos="851"/>
        </w:tabs>
        <w:spacing w:before="240" w:after="60" w:line="240" w:lineRule="auto"/>
        <w:outlineLvl w:val="1"/>
        <w:rPr>
          <w:rFonts w:ascii="Times New Roman" w:eastAsia="Times New Roman" w:hAnsi="Times New Roman" w:cs="Times New Roman"/>
          <w:bCs/>
          <w:iCs/>
          <w:sz w:val="24"/>
          <w:szCs w:val="24"/>
          <w:lang w:val="en-US" w:eastAsia="nb-NO"/>
        </w:rPr>
      </w:pPr>
      <w:r>
        <w:rPr>
          <w:rFonts w:ascii="Times New Roman" w:eastAsia="Times New Roman" w:hAnsi="Times New Roman" w:cs="Times New Roman"/>
          <w:b/>
          <w:bCs/>
          <w:iCs/>
          <w:sz w:val="24"/>
          <w:szCs w:val="24"/>
          <w:lang w:val="en-US" w:eastAsia="nb-NO"/>
        </w:rPr>
        <w:t>SP3</w:t>
      </w:r>
      <w:r w:rsidRPr="00B409F1">
        <w:rPr>
          <w:rFonts w:ascii="Times New Roman" w:eastAsia="Times New Roman" w:hAnsi="Times New Roman" w:cs="Times New Roman"/>
          <w:b/>
          <w:bCs/>
          <w:iCs/>
          <w:sz w:val="24"/>
          <w:szCs w:val="24"/>
          <w:lang w:val="en-US" w:eastAsia="nb-NO"/>
        </w:rPr>
        <w:t xml:space="preserve"> "Syntheses and </w:t>
      </w:r>
      <w:bookmarkEnd w:id="1"/>
      <w:r w:rsidRPr="00B409F1">
        <w:rPr>
          <w:rFonts w:ascii="Times New Roman" w:eastAsia="Times New Roman" w:hAnsi="Times New Roman" w:cs="Times New Roman"/>
          <w:b/>
          <w:bCs/>
          <w:iCs/>
          <w:sz w:val="24"/>
          <w:szCs w:val="24"/>
          <w:lang w:val="en-US" w:eastAsia="nb-NO"/>
        </w:rPr>
        <w:t>recommendations"</w:t>
      </w:r>
      <w:r w:rsidRPr="00B409F1">
        <w:rPr>
          <w:rFonts w:ascii="Times New Roman" w:eastAsia="Times New Roman" w:hAnsi="Times New Roman" w:cs="Times New Roman"/>
          <w:bCs/>
          <w:iCs/>
          <w:sz w:val="24"/>
          <w:szCs w:val="24"/>
          <w:lang w:val="en-US" w:eastAsia="nb-NO"/>
        </w:rPr>
        <w:t xml:space="preserve"> </w:t>
      </w:r>
      <w:r>
        <w:rPr>
          <w:rFonts w:ascii="Times New Roman" w:eastAsia="Times New Roman" w:hAnsi="Times New Roman" w:cs="Times New Roman"/>
          <w:bCs/>
          <w:iCs/>
          <w:sz w:val="24"/>
          <w:szCs w:val="24"/>
          <w:lang w:val="en-US" w:eastAsia="nb-NO"/>
        </w:rPr>
        <w:t>has the objective to synthesise the results of the project and to make them easily available to users, both the IMPACTS partners and the CCS community. SP3 covers Objectives 3 and 4 of the IMPACTS project. Th</w:t>
      </w:r>
      <w:r w:rsidR="00725643">
        <w:rPr>
          <w:rFonts w:ascii="Times New Roman" w:eastAsia="Times New Roman" w:hAnsi="Times New Roman" w:cs="Times New Roman"/>
          <w:bCs/>
          <w:iCs/>
          <w:sz w:val="24"/>
          <w:szCs w:val="24"/>
          <w:lang w:val="en-US" w:eastAsia="nb-NO"/>
        </w:rPr>
        <w:t>e</w:t>
      </w:r>
      <w:r>
        <w:rPr>
          <w:rFonts w:ascii="Times New Roman" w:eastAsia="Times New Roman" w:hAnsi="Times New Roman" w:cs="Times New Roman"/>
          <w:bCs/>
          <w:iCs/>
          <w:sz w:val="24"/>
          <w:szCs w:val="24"/>
          <w:lang w:val="en-US" w:eastAsia="nb-NO"/>
        </w:rPr>
        <w:t>s</w:t>
      </w:r>
      <w:r w:rsidR="00725643">
        <w:rPr>
          <w:rFonts w:ascii="Times New Roman" w:eastAsia="Times New Roman" w:hAnsi="Times New Roman" w:cs="Times New Roman"/>
          <w:bCs/>
          <w:iCs/>
          <w:sz w:val="24"/>
          <w:szCs w:val="24"/>
          <w:lang w:val="en-US" w:eastAsia="nb-NO"/>
        </w:rPr>
        <w:t>e</w:t>
      </w:r>
      <w:r>
        <w:rPr>
          <w:rFonts w:ascii="Times New Roman" w:eastAsia="Times New Roman" w:hAnsi="Times New Roman" w:cs="Times New Roman"/>
          <w:bCs/>
          <w:iCs/>
          <w:sz w:val="24"/>
          <w:szCs w:val="24"/>
          <w:lang w:val="en-US" w:eastAsia="nb-NO"/>
        </w:rPr>
        <w:t xml:space="preserve"> objectives, as well as the project objectives of SP3, were all achieved during the second period of the IMPACTS project.</w:t>
      </w:r>
    </w:p>
    <w:p w:rsidR="007147AD" w:rsidRPr="004C159B" w:rsidRDefault="007147AD" w:rsidP="007147AD">
      <w:pPr>
        <w:jc w:val="both"/>
        <w:rPr>
          <w:rFonts w:ascii="Times New Roman" w:hAnsi="Times New Roman" w:cs="Times New Roman"/>
          <w:sz w:val="24"/>
          <w:szCs w:val="24"/>
          <w:lang w:val="en-US"/>
        </w:rPr>
      </w:pPr>
    </w:p>
    <w:p w:rsidR="007147AD" w:rsidRPr="004C159B" w:rsidRDefault="007147AD" w:rsidP="00F7492D">
      <w:pPr>
        <w:rPr>
          <w:rFonts w:ascii="Times New Roman" w:hAnsi="Times New Roman" w:cs="Times New Roman"/>
          <w:sz w:val="24"/>
          <w:szCs w:val="24"/>
          <w:lang w:val="en-GB"/>
        </w:rPr>
      </w:pPr>
      <w:r w:rsidRPr="004C159B">
        <w:rPr>
          <w:rFonts w:ascii="Times New Roman" w:hAnsi="Times New Roman" w:cs="Times New Roman"/>
          <w:sz w:val="24"/>
          <w:szCs w:val="24"/>
          <w:lang w:val="en-US"/>
        </w:rPr>
        <w:t>The report that can be seen as the final report from the IMPACTS project was completed in WP3.1: deliverable D</w:t>
      </w:r>
      <w:r w:rsidR="00725643">
        <w:rPr>
          <w:rFonts w:ascii="Times New Roman" w:hAnsi="Times New Roman" w:cs="Times New Roman"/>
          <w:sz w:val="24"/>
          <w:szCs w:val="24"/>
          <w:lang w:val="en-US"/>
        </w:rPr>
        <w:t>3.1.2 ‘IMPACTS recommendations’</w:t>
      </w:r>
      <w:r w:rsidRPr="004C159B">
        <w:rPr>
          <w:rFonts w:ascii="Times New Roman" w:hAnsi="Times New Roman" w:cs="Times New Roman"/>
          <w:sz w:val="24"/>
          <w:szCs w:val="24"/>
          <w:lang w:val="en-US"/>
        </w:rPr>
        <w:t xml:space="preserve"> brings together results from SP1 and SP2 and derives recommendations for the handling of streams of captured CO</w:t>
      </w:r>
      <w:r w:rsidRPr="004C159B">
        <w:rPr>
          <w:rFonts w:ascii="Times New Roman" w:hAnsi="Times New Roman" w:cs="Times New Roman"/>
          <w:sz w:val="24"/>
          <w:szCs w:val="24"/>
          <w:vertAlign w:val="subscript"/>
          <w:lang w:val="en-US"/>
        </w:rPr>
        <w:t>2</w:t>
      </w:r>
      <w:r w:rsidRPr="004C159B">
        <w:rPr>
          <w:rFonts w:ascii="Times New Roman" w:hAnsi="Times New Roman" w:cs="Times New Roman"/>
          <w:sz w:val="24"/>
          <w:szCs w:val="24"/>
          <w:lang w:val="en-US"/>
        </w:rPr>
        <w:t xml:space="preserve">, given the impurities that are in the streams that affect the design and performance of elements of the CCS chain. In other words, D3.1.2 </w:t>
      </w:r>
      <w:r w:rsidR="00725643">
        <w:rPr>
          <w:rFonts w:ascii="Times New Roman" w:hAnsi="Times New Roman" w:cs="Times New Roman"/>
          <w:sz w:val="24"/>
          <w:szCs w:val="24"/>
          <w:lang w:val="en-US"/>
        </w:rPr>
        <w:t>summarises and interpret</w:t>
      </w:r>
      <w:r w:rsidRPr="00794284">
        <w:rPr>
          <w:rFonts w:ascii="Times New Roman" w:hAnsi="Times New Roman" w:cs="Times New Roman"/>
          <w:sz w:val="24"/>
          <w:szCs w:val="24"/>
          <w:lang w:val="en-US"/>
        </w:rPr>
        <w:t>s the main results and deriving recommendations for safe and reliable design and operation of the CO</w:t>
      </w:r>
      <w:r w:rsidRPr="00794284">
        <w:rPr>
          <w:rFonts w:ascii="Times New Roman" w:hAnsi="Times New Roman" w:cs="Times New Roman"/>
          <w:sz w:val="24"/>
          <w:szCs w:val="24"/>
          <w:vertAlign w:val="subscript"/>
          <w:lang w:val="en-US"/>
        </w:rPr>
        <w:t>2</w:t>
      </w:r>
      <w:r w:rsidRPr="00794284">
        <w:rPr>
          <w:rFonts w:ascii="Times New Roman" w:hAnsi="Times New Roman" w:cs="Times New Roman"/>
          <w:sz w:val="24"/>
          <w:szCs w:val="24"/>
          <w:lang w:val="en-US"/>
        </w:rPr>
        <w:t xml:space="preserve"> infrastructure. Current industrial practice and recommendations for CO</w:t>
      </w:r>
      <w:r w:rsidRPr="00794284">
        <w:rPr>
          <w:rFonts w:ascii="Times New Roman" w:hAnsi="Times New Roman" w:cs="Times New Roman"/>
          <w:sz w:val="24"/>
          <w:szCs w:val="24"/>
          <w:vertAlign w:val="subscript"/>
          <w:lang w:val="en-US"/>
        </w:rPr>
        <w:t>2</w:t>
      </w:r>
      <w:r w:rsidRPr="00794284">
        <w:rPr>
          <w:rFonts w:ascii="Times New Roman" w:hAnsi="Times New Roman" w:cs="Times New Roman"/>
          <w:sz w:val="24"/>
          <w:szCs w:val="24"/>
          <w:lang w:val="en-US"/>
        </w:rPr>
        <w:t xml:space="preserve"> transport infrastructure exist, but these are often based on estimates and assumptions about the system. Better solutions and significant savings might be achieved if the knowledge base on CO</w:t>
      </w:r>
      <w:r w:rsidRPr="00794284">
        <w:rPr>
          <w:rFonts w:ascii="Times New Roman" w:hAnsi="Times New Roman" w:cs="Times New Roman"/>
          <w:sz w:val="24"/>
          <w:szCs w:val="24"/>
          <w:vertAlign w:val="subscript"/>
          <w:lang w:val="en-US"/>
        </w:rPr>
        <w:t>2</w:t>
      </w:r>
      <w:r w:rsidRPr="00794284">
        <w:rPr>
          <w:rFonts w:ascii="Times New Roman" w:hAnsi="Times New Roman" w:cs="Times New Roman"/>
          <w:sz w:val="24"/>
          <w:szCs w:val="24"/>
          <w:lang w:val="en-US"/>
        </w:rPr>
        <w:t xml:space="preserve"> mixture properties and behavior are improved. This is what IMPACTS aims to provide and the D3.1.2 report provides a number of general conclusions to this end. While the report does not aim to derive purity requirements or impurity limits, in line with the overall IMPACTS project, some guidelines regarding for example water content or hydrogen sulfide content were given. However, as a general conclusions, the report states that ‘</w:t>
      </w:r>
      <w:r w:rsidRPr="00794284">
        <w:rPr>
          <w:rFonts w:ascii="Times New Roman" w:hAnsi="Times New Roman" w:cs="Times New Roman"/>
          <w:i/>
          <w:sz w:val="24"/>
          <w:szCs w:val="24"/>
          <w:lang w:val="en-US"/>
        </w:rPr>
        <w:t>There is no easy, one-size-fits-all solution for how a CCS chain should be designed and how to set the limits for the concentrations of impurities</w:t>
      </w:r>
      <w:r w:rsidRPr="00794284">
        <w:rPr>
          <w:rFonts w:ascii="Times New Roman" w:hAnsi="Times New Roman" w:cs="Times New Roman"/>
          <w:sz w:val="24"/>
          <w:szCs w:val="24"/>
          <w:lang w:val="en-US"/>
        </w:rPr>
        <w:t>’. The synthesis of results obtained in the project also leads to the general conclusion that ‘</w:t>
      </w:r>
      <w:r w:rsidRPr="00794284">
        <w:rPr>
          <w:rFonts w:ascii="Times New Roman" w:hAnsi="Times New Roman" w:cs="Times New Roman"/>
          <w:i/>
          <w:sz w:val="24"/>
          <w:szCs w:val="24"/>
          <w:lang w:val="en-US"/>
        </w:rPr>
        <w:t>it is generally more economic to clean up the CO</w:t>
      </w:r>
      <w:r w:rsidRPr="00794284">
        <w:rPr>
          <w:rFonts w:ascii="Times New Roman" w:hAnsi="Times New Roman" w:cs="Times New Roman"/>
          <w:i/>
          <w:sz w:val="24"/>
          <w:szCs w:val="24"/>
          <w:vertAlign w:val="subscript"/>
          <w:lang w:val="en-US"/>
        </w:rPr>
        <w:t>2</w:t>
      </w:r>
      <w:r w:rsidRPr="00794284">
        <w:rPr>
          <w:rFonts w:ascii="Times New Roman" w:hAnsi="Times New Roman" w:cs="Times New Roman"/>
          <w:i/>
          <w:sz w:val="24"/>
          <w:szCs w:val="24"/>
          <w:lang w:val="en-US"/>
        </w:rPr>
        <w:t xml:space="preserve"> stream at capture  (upstream) than to deal with significant downstream effects</w:t>
      </w:r>
      <w:r w:rsidRPr="00794284">
        <w:rPr>
          <w:rFonts w:ascii="Times New Roman" w:hAnsi="Times New Roman" w:cs="Times New Roman"/>
          <w:sz w:val="24"/>
          <w:szCs w:val="24"/>
          <w:lang w:val="en-US"/>
        </w:rPr>
        <w:t>’. This general conclusion is supported by specific results that were obtained in SP2 in the second period.</w:t>
      </w:r>
    </w:p>
    <w:p w:rsidR="007147AD" w:rsidRPr="004C159B" w:rsidRDefault="007147AD" w:rsidP="007147AD">
      <w:pPr>
        <w:rPr>
          <w:rFonts w:ascii="Times New Roman" w:hAnsi="Times New Roman" w:cs="Times New Roman"/>
          <w:sz w:val="24"/>
          <w:szCs w:val="24"/>
          <w:lang w:val="en-US"/>
        </w:rPr>
      </w:pPr>
      <w:r w:rsidRPr="004C159B">
        <w:rPr>
          <w:rFonts w:ascii="Times New Roman" w:hAnsi="Times New Roman" w:cs="Times New Roman"/>
          <w:sz w:val="24"/>
          <w:szCs w:val="24"/>
          <w:lang w:val="en-US"/>
        </w:rPr>
        <w:t xml:space="preserve">The setup of the report D3.1.2 was laid out in an earlier report, D3.1.1 ‘Framework for IMPACTS Recommendations’. </w:t>
      </w:r>
    </w:p>
    <w:p w:rsidR="007147AD" w:rsidRPr="004C159B" w:rsidRDefault="007147AD" w:rsidP="007147AD">
      <w:pPr>
        <w:rPr>
          <w:rFonts w:ascii="Times New Roman" w:hAnsi="Times New Roman" w:cs="Times New Roman"/>
          <w:sz w:val="24"/>
          <w:szCs w:val="24"/>
          <w:lang w:val="en-US"/>
        </w:rPr>
      </w:pPr>
      <w:r w:rsidRPr="004C159B">
        <w:rPr>
          <w:rFonts w:ascii="Times New Roman" w:hAnsi="Times New Roman" w:cs="Times New Roman"/>
          <w:sz w:val="24"/>
          <w:szCs w:val="24"/>
          <w:lang w:val="en-US"/>
        </w:rPr>
        <w:t>The third and final deliverable from WP3.1 is an investigation into the relation between CO</w:t>
      </w:r>
      <w:r w:rsidRPr="004C159B">
        <w:rPr>
          <w:rFonts w:ascii="Times New Roman" w:hAnsi="Times New Roman" w:cs="Times New Roman"/>
          <w:sz w:val="24"/>
          <w:szCs w:val="24"/>
          <w:vertAlign w:val="subscript"/>
          <w:lang w:val="en-US"/>
        </w:rPr>
        <w:t>2</w:t>
      </w:r>
      <w:r w:rsidRPr="004C159B">
        <w:rPr>
          <w:rFonts w:ascii="Times New Roman" w:hAnsi="Times New Roman" w:cs="Times New Roman"/>
          <w:sz w:val="24"/>
          <w:szCs w:val="24"/>
          <w:lang w:val="en-US"/>
        </w:rPr>
        <w:t xml:space="preserve"> purity and the capture side of a CCS project: D 3.1.3 ‘Impacts of impurities on capture side requirements’. This report presents input for a CCS chain-wide trade-off study by providing the relation between the purity of the CO</w:t>
      </w:r>
      <w:r w:rsidRPr="004C159B">
        <w:rPr>
          <w:rFonts w:ascii="Times New Roman" w:hAnsi="Times New Roman" w:cs="Times New Roman"/>
          <w:sz w:val="24"/>
          <w:szCs w:val="24"/>
          <w:vertAlign w:val="subscript"/>
          <w:lang w:val="en-US"/>
        </w:rPr>
        <w:t>2</w:t>
      </w:r>
      <w:r w:rsidRPr="004C159B">
        <w:rPr>
          <w:rFonts w:ascii="Times New Roman" w:hAnsi="Times New Roman" w:cs="Times New Roman"/>
          <w:sz w:val="24"/>
          <w:szCs w:val="24"/>
          <w:lang w:val="en-US"/>
        </w:rPr>
        <w:t xml:space="preserve"> delivered at the gate of the capture plant and the cost of achieving a certain level of purity. Three possible capture units (oxyfuel process, chilled ammonia process, advanced amine process) and one gas processing plant are considered. The relative cost savings or additional costs associated with a laxer or tighter CO</w:t>
      </w:r>
      <w:r w:rsidRPr="004C159B">
        <w:rPr>
          <w:rFonts w:ascii="Times New Roman" w:hAnsi="Times New Roman" w:cs="Times New Roman"/>
          <w:sz w:val="24"/>
          <w:szCs w:val="24"/>
          <w:vertAlign w:val="subscript"/>
          <w:lang w:val="en-US"/>
        </w:rPr>
        <w:t>2</w:t>
      </w:r>
      <w:r w:rsidRPr="004C159B">
        <w:rPr>
          <w:rFonts w:ascii="Times New Roman" w:hAnsi="Times New Roman" w:cs="Times New Roman"/>
          <w:sz w:val="24"/>
          <w:szCs w:val="24"/>
          <w:lang w:val="en-US"/>
        </w:rPr>
        <w:t xml:space="preserve"> product specification compared to the reference case are presented. The results can be used to establish the trade-off between the level of specific impurities (e.g., water), or a group of impurities (which are affected simultaneously by a purification process), and the cost of a CCS chain. (Such trade-offs are presented in the reports from WP2.2.) Interestingly, the report D3.1.3 also estimates the cost benefit, if any, of relaxing purity requirements. In some cases, such cost benefits do not exist.</w:t>
      </w:r>
    </w:p>
    <w:p w:rsidR="007147AD" w:rsidRPr="004C159B" w:rsidRDefault="007147AD" w:rsidP="007147AD">
      <w:pPr>
        <w:rPr>
          <w:rFonts w:ascii="Times New Roman" w:hAnsi="Times New Roman" w:cs="Times New Roman"/>
          <w:sz w:val="24"/>
          <w:szCs w:val="24"/>
          <w:lang w:val="en-US"/>
        </w:rPr>
      </w:pPr>
    </w:p>
    <w:p w:rsidR="007147AD" w:rsidRPr="004C159B" w:rsidRDefault="007147AD" w:rsidP="007147AD">
      <w:pPr>
        <w:rPr>
          <w:rFonts w:ascii="Times New Roman" w:hAnsi="Times New Roman" w:cs="Times New Roman"/>
          <w:sz w:val="24"/>
          <w:szCs w:val="24"/>
          <w:lang w:val="en-GB"/>
        </w:rPr>
      </w:pPr>
      <w:r w:rsidRPr="004C159B">
        <w:rPr>
          <w:rFonts w:ascii="Times New Roman" w:hAnsi="Times New Roman" w:cs="Times New Roman"/>
          <w:sz w:val="24"/>
          <w:szCs w:val="24"/>
          <w:lang w:val="en-US"/>
        </w:rPr>
        <w:t>In WP3.2 a second key deliverable from the IMPACTS project was delivered: the TREND software package. The IMPACTS project was initiated to understand the impact of impurities in CO2-rich mixtures on the CCS process chain. This aim requires various interdisciplinary contributions resulting from, e.g., process simulations, geological research, material science, or safety analyses. However, at a certain point all these efforts demand the knowledge of thermodynamic properties of the involved mixtures. Nowadays, the most accurate way to determine these properties is by means of empirical multiparameter equations of state. As a member of Work Package 1.2 (“Thermophysical behavior of CO2 mixtures”) the thermodynamics group of RUB (Ruhr-Universität Bochum) has been continuously developing an accurate equation of state for CO2-rich mixtures including components found to be relevant in CCS applications. In addition, new algorithms were developed to face the challenges of phase stability analyses and predictions of various phase equilibria including fluid phases as well as hydrates or solids of CO2 and water. It is not surprising that neither the application of these algorithms nor the calculation of thermodynamic properties from the equation of state can be individually handled by typical users. Consequently, a simple interface was generated that enables straightforward calculations based on these complex thermodynamic models and algorithms. While the technical work of generating the data on thermos-physical properties of CO</w:t>
      </w:r>
      <w:r w:rsidRPr="004C159B">
        <w:rPr>
          <w:rFonts w:ascii="Times New Roman" w:hAnsi="Times New Roman" w:cs="Times New Roman"/>
          <w:sz w:val="24"/>
          <w:szCs w:val="24"/>
          <w:vertAlign w:val="subscript"/>
          <w:lang w:val="en-US"/>
        </w:rPr>
        <w:t>2</w:t>
      </w:r>
      <w:r w:rsidRPr="004C159B">
        <w:rPr>
          <w:rFonts w:ascii="Times New Roman" w:hAnsi="Times New Roman" w:cs="Times New Roman"/>
          <w:sz w:val="24"/>
          <w:szCs w:val="24"/>
          <w:lang w:val="en-US"/>
        </w:rPr>
        <w:t xml:space="preserve"> mixtures was done in WP1.2, within Work Package 3.2 (“Technical knowledge base for CO2 transport and storage”) RUB has provided the software package TREND to the CCS community. Since 2009, this property package has been continuously improved and extended. The latest version 2.0.1 was generated within the IMPACTS project. It is available to the IMPACTS consortium, but also to the CCS community, through the RUB website. The TREND software has a user interface (for an example, see the figure below); the software can also be linked to other modelling software, so as to ensure the use of state-of-the-art knowledge of the properties of real or realistic CO</w:t>
      </w:r>
      <w:r w:rsidRPr="004C159B">
        <w:rPr>
          <w:rFonts w:ascii="Times New Roman" w:hAnsi="Times New Roman" w:cs="Times New Roman"/>
          <w:sz w:val="24"/>
          <w:szCs w:val="24"/>
          <w:vertAlign w:val="subscript"/>
          <w:lang w:val="en-US"/>
        </w:rPr>
        <w:t>2</w:t>
      </w:r>
      <w:r w:rsidRPr="004C159B">
        <w:rPr>
          <w:rFonts w:ascii="Times New Roman" w:hAnsi="Times New Roman" w:cs="Times New Roman"/>
          <w:sz w:val="24"/>
          <w:szCs w:val="24"/>
          <w:lang w:val="en-US"/>
        </w:rPr>
        <w:t xml:space="preserve"> mixtures in CCS chains or in elements of a CCS chain.</w:t>
      </w:r>
    </w:p>
    <w:p w:rsidR="007147AD" w:rsidRDefault="007147AD" w:rsidP="007147AD">
      <w:pPr>
        <w:autoSpaceDE w:val="0"/>
        <w:autoSpaceDN w:val="0"/>
        <w:adjustRightInd w:val="0"/>
        <w:spacing w:after="0" w:line="240" w:lineRule="auto"/>
        <w:rPr>
          <w:rFonts w:ascii="TimesNewRomanPSMT" w:hAnsi="TimesNewRomanPSMT" w:cs="TimesNewRomanPSMT"/>
          <w:sz w:val="24"/>
          <w:szCs w:val="24"/>
          <w:lang w:val="en-GB"/>
        </w:rPr>
      </w:pPr>
      <w:r w:rsidRPr="00A409E5">
        <w:rPr>
          <w:rFonts w:ascii="TimesNewRomanPSMT" w:hAnsi="TimesNewRomanPSMT" w:cs="TimesNewRomanPSMT"/>
          <w:noProof/>
          <w:sz w:val="24"/>
          <w:szCs w:val="24"/>
          <w:lang w:eastAsia="nb-NO"/>
        </w:rPr>
        <w:drawing>
          <wp:inline distT="0" distB="0" distL="0" distR="0" wp14:anchorId="088F69AF" wp14:editId="00D60970">
            <wp:extent cx="6336731" cy="2715491"/>
            <wp:effectExtent l="0" t="0" r="698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3961" cy="2722875"/>
                    </a:xfrm>
                    <a:prstGeom prst="rect">
                      <a:avLst/>
                    </a:prstGeom>
                    <a:noFill/>
                    <a:ln>
                      <a:noFill/>
                    </a:ln>
                  </pic:spPr>
                </pic:pic>
              </a:graphicData>
            </a:graphic>
          </wp:inline>
        </w:drawing>
      </w:r>
    </w:p>
    <w:p w:rsidR="007147AD" w:rsidRDefault="007147AD" w:rsidP="007147AD">
      <w:pPr>
        <w:autoSpaceDE w:val="0"/>
        <w:autoSpaceDN w:val="0"/>
        <w:adjustRightInd w:val="0"/>
        <w:spacing w:after="0" w:line="240" w:lineRule="auto"/>
        <w:rPr>
          <w:rFonts w:ascii="TimesNewRomanPSMT" w:hAnsi="TimesNewRomanPSMT" w:cs="TimesNewRomanPSMT"/>
          <w:sz w:val="24"/>
          <w:szCs w:val="24"/>
          <w:lang w:val="en-GB"/>
        </w:rPr>
      </w:pPr>
    </w:p>
    <w:p w:rsidR="007147AD" w:rsidRPr="004A7F93" w:rsidRDefault="007147AD" w:rsidP="007147AD">
      <w:pPr>
        <w:autoSpaceDE w:val="0"/>
        <w:autoSpaceDN w:val="0"/>
        <w:adjustRightInd w:val="0"/>
        <w:spacing w:after="0" w:line="240" w:lineRule="auto"/>
        <w:rPr>
          <w:lang w:val="en-US"/>
        </w:rPr>
      </w:pPr>
      <w:r w:rsidRPr="004A7F93">
        <w:rPr>
          <w:lang w:val="en-US"/>
        </w:rPr>
        <w:lastRenderedPageBreak/>
        <w:t>Figure 1: Example calculations of several relevant state properties within the TREND Excel interface for a multicomponent CO2 -rich mixture at given temperature and pressure.</w:t>
      </w:r>
    </w:p>
    <w:p w:rsidR="007147AD" w:rsidRDefault="007147AD" w:rsidP="007147AD">
      <w:pPr>
        <w:rPr>
          <w:rFonts w:ascii="TimesNewRomanPSMT" w:hAnsi="TimesNewRomanPSMT" w:cs="TimesNewRomanPSMT"/>
          <w:sz w:val="24"/>
          <w:szCs w:val="24"/>
          <w:lang w:val="en-GB"/>
        </w:rPr>
      </w:pPr>
    </w:p>
    <w:p w:rsidR="007147AD" w:rsidRPr="00F7492D" w:rsidRDefault="007147AD" w:rsidP="007147AD">
      <w:pPr>
        <w:rPr>
          <w:rFonts w:ascii="Times New Roman" w:hAnsi="Times New Roman" w:cs="Times New Roman"/>
          <w:bCs/>
          <w:sz w:val="24"/>
          <w:szCs w:val="24"/>
          <w:lang w:val="en-US"/>
        </w:rPr>
      </w:pPr>
      <w:r w:rsidRPr="00F7492D">
        <w:rPr>
          <w:rFonts w:ascii="Times New Roman" w:hAnsi="Times New Roman" w:cs="Times New Roman"/>
          <w:sz w:val="24"/>
          <w:szCs w:val="24"/>
          <w:lang w:val="en-GB"/>
        </w:rPr>
        <w:t xml:space="preserve">Also developed in WP3.2 is the IMPACTS Toolbox.  </w:t>
      </w:r>
      <w:r w:rsidRPr="00F7492D">
        <w:rPr>
          <w:rFonts w:ascii="Times New Roman" w:hAnsi="Times New Roman" w:cs="Times New Roman"/>
          <w:bCs/>
          <w:sz w:val="24"/>
          <w:szCs w:val="24"/>
          <w:lang w:val="en-US"/>
        </w:rPr>
        <w:t>The IMPACTS Toolbox provides a comprehensive but accessible overview of the results of the project and its main conclusions. The IMPACTS Toolbox is an excellent starting point for further reading and research on the effects of impurities in the CO</w:t>
      </w:r>
      <w:r w:rsidRPr="00F7492D">
        <w:rPr>
          <w:rFonts w:ascii="Times New Roman" w:hAnsi="Times New Roman" w:cs="Times New Roman"/>
          <w:bCs/>
          <w:sz w:val="24"/>
          <w:szCs w:val="24"/>
          <w:vertAlign w:val="subscript"/>
          <w:lang w:val="en-US"/>
        </w:rPr>
        <w:t>2</w:t>
      </w:r>
      <w:r w:rsidRPr="00F7492D">
        <w:rPr>
          <w:rFonts w:ascii="Times New Roman" w:hAnsi="Times New Roman" w:cs="Times New Roman"/>
          <w:bCs/>
          <w:sz w:val="24"/>
          <w:szCs w:val="24"/>
          <w:lang w:val="en-US"/>
        </w:rPr>
        <w:t xml:space="preserve"> flow on the planning, design and operation of a CCS infrastructure.  The toolbox  shows highlights of new experimental data, thermodynamic reference models for CO</w:t>
      </w:r>
      <w:r w:rsidRPr="00F7492D">
        <w:rPr>
          <w:rFonts w:ascii="Times New Roman" w:hAnsi="Times New Roman" w:cs="Times New Roman"/>
          <w:bCs/>
          <w:sz w:val="24"/>
          <w:szCs w:val="24"/>
          <w:vertAlign w:val="subscript"/>
          <w:lang w:val="en-US"/>
        </w:rPr>
        <w:t>2</w:t>
      </w:r>
      <w:r w:rsidRPr="00F7492D">
        <w:rPr>
          <w:rFonts w:ascii="Times New Roman" w:hAnsi="Times New Roman" w:cs="Times New Roman"/>
          <w:bCs/>
          <w:sz w:val="24"/>
          <w:szCs w:val="24"/>
          <w:lang w:val="en-US"/>
        </w:rPr>
        <w:t xml:space="preserve"> mixtures relevant for CCS and the framework for CCS risk assessment taking into account HSE aspects, the impact of the quality of the CO</w:t>
      </w:r>
      <w:r w:rsidRPr="00F7492D">
        <w:rPr>
          <w:rFonts w:ascii="Times New Roman" w:hAnsi="Times New Roman" w:cs="Times New Roman"/>
          <w:bCs/>
          <w:sz w:val="24"/>
          <w:szCs w:val="24"/>
          <w:vertAlign w:val="subscript"/>
          <w:lang w:val="en-US"/>
        </w:rPr>
        <w:t>2</w:t>
      </w:r>
      <w:r w:rsidRPr="00F7492D">
        <w:rPr>
          <w:rFonts w:ascii="Times New Roman" w:hAnsi="Times New Roman" w:cs="Times New Roman"/>
          <w:bCs/>
          <w:sz w:val="24"/>
          <w:szCs w:val="24"/>
          <w:lang w:val="en-US"/>
        </w:rPr>
        <w:t xml:space="preserve"> and CCS chain integrity. The IMPACTS Toolbox is one of the main deliverables of the project, as far as dissemination of the results is concerned. It will be used by IMPACTS partners and other stakeholders in their daily business related to strategy, planning, design and operation of CCS. This deliverable has the form of a fully linked (with both internal and external links) pdf file, which allows for easy viewing. The pdf links to IMPACTS reports on the project website, for further in-depth reading on each of the highlighted results. </w:t>
      </w:r>
    </w:p>
    <w:p w:rsidR="007147AD" w:rsidRPr="001E36BC" w:rsidRDefault="007147AD" w:rsidP="007147AD">
      <w:pPr>
        <w:rPr>
          <w:rFonts w:ascii="Arial" w:hAnsi="Arial" w:cs="Arial"/>
          <w:b/>
          <w:bCs/>
          <w:sz w:val="32"/>
          <w:szCs w:val="32"/>
          <w:lang w:val="en-US"/>
        </w:rPr>
      </w:pPr>
      <w:r>
        <w:rPr>
          <w:rFonts w:ascii="Arial" w:hAnsi="Arial" w:cs="Arial"/>
          <w:b/>
          <w:bCs/>
          <w:noProof/>
          <w:sz w:val="32"/>
          <w:szCs w:val="32"/>
          <w:lang w:eastAsia="nb-NO"/>
        </w:rPr>
        <w:lastRenderedPageBreak/>
        <w:drawing>
          <wp:inline distT="0" distB="0" distL="0" distR="0" wp14:anchorId="2E34BD45" wp14:editId="384DC0A8">
            <wp:extent cx="5741418" cy="3229897"/>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2215" cy="3230346"/>
                    </a:xfrm>
                    <a:prstGeom prst="rect">
                      <a:avLst/>
                    </a:prstGeom>
                    <a:noFill/>
                  </pic:spPr>
                </pic:pic>
              </a:graphicData>
            </a:graphic>
          </wp:inline>
        </w:drawing>
      </w:r>
      <w:r>
        <w:rPr>
          <w:rFonts w:ascii="Arial" w:hAnsi="Arial" w:cs="Arial"/>
          <w:b/>
          <w:bCs/>
          <w:noProof/>
          <w:sz w:val="32"/>
          <w:szCs w:val="32"/>
          <w:lang w:eastAsia="nb-NO"/>
        </w:rPr>
        <w:drawing>
          <wp:inline distT="0" distB="0" distL="0" distR="0" wp14:anchorId="19E4C20A" wp14:editId="77F4C30F">
            <wp:extent cx="5712419" cy="3213583"/>
            <wp:effectExtent l="0" t="0" r="317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3212" cy="3214029"/>
                    </a:xfrm>
                    <a:prstGeom prst="rect">
                      <a:avLst/>
                    </a:prstGeom>
                    <a:noFill/>
                  </pic:spPr>
                </pic:pic>
              </a:graphicData>
            </a:graphic>
          </wp:inline>
        </w:drawing>
      </w:r>
    </w:p>
    <w:p w:rsidR="007147AD" w:rsidRPr="00F7492D" w:rsidRDefault="007147AD" w:rsidP="007147AD">
      <w:pPr>
        <w:autoSpaceDE w:val="0"/>
        <w:autoSpaceDN w:val="0"/>
        <w:adjustRightInd w:val="0"/>
        <w:spacing w:after="0" w:line="240" w:lineRule="auto"/>
        <w:rPr>
          <w:rFonts w:ascii="Times New Roman" w:hAnsi="Times New Roman" w:cs="Times New Roman"/>
          <w:sz w:val="24"/>
          <w:szCs w:val="24"/>
          <w:lang w:val="en-US"/>
        </w:rPr>
      </w:pPr>
      <w:r w:rsidRPr="00F7492D">
        <w:rPr>
          <w:rFonts w:ascii="Times New Roman" w:hAnsi="Times New Roman" w:cs="Times New Roman"/>
          <w:sz w:val="24"/>
          <w:szCs w:val="24"/>
          <w:lang w:val="en-US"/>
        </w:rPr>
        <w:t>Figure 2: Examples of pages (slides) in the Toolbox. Typically, each page shows or describes one highlight, explains its background and relevance and provides links to the detailed report and contact details for further reference.</w:t>
      </w:r>
    </w:p>
    <w:p w:rsidR="007147AD" w:rsidRPr="00F7492D" w:rsidRDefault="007147AD" w:rsidP="007147AD">
      <w:pPr>
        <w:rPr>
          <w:rFonts w:ascii="Times New Roman" w:hAnsi="Times New Roman" w:cs="Times New Roman"/>
          <w:sz w:val="24"/>
          <w:szCs w:val="24"/>
          <w:lang w:val="en-US"/>
        </w:rPr>
      </w:pPr>
    </w:p>
    <w:p w:rsidR="007147AD" w:rsidRPr="00F7492D" w:rsidRDefault="007147AD" w:rsidP="007147AD">
      <w:pPr>
        <w:rPr>
          <w:rFonts w:ascii="Times New Roman" w:hAnsi="Times New Roman" w:cs="Times New Roman"/>
          <w:sz w:val="24"/>
          <w:szCs w:val="24"/>
          <w:lang w:val="en-US"/>
        </w:rPr>
      </w:pPr>
      <w:r w:rsidRPr="00F7492D">
        <w:rPr>
          <w:rFonts w:ascii="Times New Roman" w:hAnsi="Times New Roman" w:cs="Times New Roman"/>
          <w:sz w:val="24"/>
          <w:szCs w:val="24"/>
          <w:lang w:val="en-US"/>
        </w:rPr>
        <w:t xml:space="preserve">The focus of WP3.3 is active dissemination of results, through workshops and courses. The first deliverable from this WP was D3.3.1 and D3.3.2, the exploitation plan that describes the use of the results from the project by the project partners, after the project. D3.3.1 </w:t>
      </w:r>
    </w:p>
    <w:p w:rsidR="007147AD" w:rsidRPr="00F7492D" w:rsidRDefault="007147AD" w:rsidP="007147AD">
      <w:pPr>
        <w:rPr>
          <w:rFonts w:ascii="Times New Roman" w:hAnsi="Times New Roman" w:cs="Times New Roman"/>
          <w:sz w:val="24"/>
          <w:szCs w:val="24"/>
          <w:lang w:val="en-US"/>
        </w:rPr>
      </w:pPr>
      <w:r w:rsidRPr="00F7492D">
        <w:rPr>
          <w:rFonts w:ascii="Times New Roman" w:hAnsi="Times New Roman" w:cs="Times New Roman"/>
          <w:sz w:val="24"/>
          <w:szCs w:val="24"/>
          <w:lang w:val="en-US"/>
        </w:rPr>
        <w:t>The purpose of this results exploitation plan is to enable an optimal dissemination and use of the results of the IMPACTS project. Publishing own results is a priority for all researchers. The purpose of this plan is to focus on joint activities for dissemination, knowledge sharing</w:t>
      </w:r>
      <w:r w:rsidRPr="004C159B">
        <w:rPr>
          <w:sz w:val="24"/>
          <w:szCs w:val="24"/>
          <w:lang w:val="en-US"/>
        </w:rPr>
        <w:t xml:space="preserve"> </w:t>
      </w:r>
      <w:r w:rsidRPr="00F7492D">
        <w:rPr>
          <w:rFonts w:ascii="Times New Roman" w:hAnsi="Times New Roman" w:cs="Times New Roman"/>
          <w:sz w:val="24"/>
          <w:szCs w:val="24"/>
          <w:lang w:val="en-US"/>
        </w:rPr>
        <w:lastRenderedPageBreak/>
        <w:t>and utilisation of results. The plan describes the elements of results exploitation, including roles, responsibilities and timing.</w:t>
      </w:r>
    </w:p>
    <w:p w:rsidR="007147AD" w:rsidRPr="00F7492D" w:rsidRDefault="007147AD" w:rsidP="007147AD">
      <w:pPr>
        <w:rPr>
          <w:rFonts w:ascii="Times New Roman" w:hAnsi="Times New Roman" w:cs="Times New Roman"/>
          <w:sz w:val="24"/>
          <w:szCs w:val="24"/>
          <w:lang w:val="en-US"/>
        </w:rPr>
      </w:pPr>
    </w:p>
    <w:p w:rsidR="007147AD" w:rsidRPr="00F7492D" w:rsidRDefault="007147AD" w:rsidP="007147AD">
      <w:pPr>
        <w:rPr>
          <w:rFonts w:ascii="Times New Roman" w:hAnsi="Times New Roman" w:cs="Times New Roman"/>
          <w:sz w:val="24"/>
          <w:szCs w:val="24"/>
          <w:lang w:val="en-US"/>
        </w:rPr>
      </w:pPr>
      <w:r w:rsidRPr="00F7492D">
        <w:rPr>
          <w:rFonts w:ascii="Times New Roman" w:hAnsi="Times New Roman" w:cs="Times New Roman"/>
          <w:sz w:val="24"/>
          <w:szCs w:val="24"/>
          <w:lang w:val="en-US"/>
        </w:rPr>
        <w:t>The second part of WP3.3 was the organization of an IMPACTS workshop in parallel with the TCCS-8 conference in Trondheim, Norway, in June 2015. The aim of the workshop was to inform the CCS community on (most of) the final results from the project. Since the TCCS-8 conference is the largest CCS conference in Europe (held every two years), a workshop on the day just before the TCCS-8 event was assumed to be favourable for CCS stakeholders, preventing unnecessary travel. Representatives from the CCS industry attended the meeting.</w:t>
      </w:r>
    </w:p>
    <w:p w:rsidR="007147AD" w:rsidRPr="00F7492D" w:rsidRDefault="007147AD" w:rsidP="007147AD">
      <w:pPr>
        <w:rPr>
          <w:rFonts w:ascii="Times New Roman" w:hAnsi="Times New Roman" w:cs="Times New Roman"/>
          <w:sz w:val="24"/>
          <w:szCs w:val="24"/>
          <w:lang w:val="en-US"/>
        </w:rPr>
      </w:pPr>
    </w:p>
    <w:p w:rsidR="007147AD" w:rsidRPr="00F7492D" w:rsidRDefault="007147AD" w:rsidP="007147AD">
      <w:pPr>
        <w:rPr>
          <w:rFonts w:ascii="Times New Roman" w:hAnsi="Times New Roman" w:cs="Times New Roman"/>
          <w:sz w:val="24"/>
          <w:szCs w:val="24"/>
          <w:lang w:val="en-US"/>
        </w:rPr>
      </w:pPr>
      <w:r w:rsidRPr="00F7492D">
        <w:rPr>
          <w:rFonts w:ascii="Times New Roman" w:hAnsi="Times New Roman" w:cs="Times New Roman"/>
          <w:sz w:val="24"/>
          <w:szCs w:val="24"/>
          <w:lang w:val="en-US"/>
        </w:rPr>
        <w:t>The last element of WP3.3 was the organization of a CCS course in Romania. The course „The impact of the quality of CO</w:t>
      </w:r>
      <w:r w:rsidRPr="00F7492D">
        <w:rPr>
          <w:rFonts w:ascii="Times New Roman" w:hAnsi="Times New Roman" w:cs="Times New Roman"/>
          <w:sz w:val="24"/>
          <w:szCs w:val="24"/>
          <w:vertAlign w:val="subscript"/>
          <w:lang w:val="en-US"/>
        </w:rPr>
        <w:t>2</w:t>
      </w:r>
      <w:r w:rsidRPr="00F7492D">
        <w:rPr>
          <w:rFonts w:ascii="Times New Roman" w:hAnsi="Times New Roman" w:cs="Times New Roman"/>
          <w:sz w:val="24"/>
          <w:szCs w:val="24"/>
          <w:lang w:val="en-US"/>
        </w:rPr>
        <w:t xml:space="preserve"> on transport and storage behaviour” was held in Romania from 19 to 23 October 2015. The event was held at the International Conference Center and Central Library of the University Politehnica of Bucharest and was adjusted to the level of Master students. Nevertheless, the course was open for students, research institutes, regulatory authorities and people from industry. </w:t>
      </w:r>
    </w:p>
    <w:p w:rsidR="007147AD" w:rsidRPr="00F7492D" w:rsidRDefault="007147AD" w:rsidP="007147AD">
      <w:pPr>
        <w:rPr>
          <w:rFonts w:ascii="Times New Roman" w:hAnsi="Times New Roman" w:cs="Times New Roman"/>
          <w:sz w:val="24"/>
          <w:szCs w:val="24"/>
          <w:lang w:val="en-US"/>
        </w:rPr>
      </w:pPr>
      <w:r w:rsidRPr="00F7492D">
        <w:rPr>
          <w:rFonts w:ascii="Times New Roman" w:hAnsi="Times New Roman" w:cs="Times New Roman"/>
          <w:sz w:val="24"/>
          <w:szCs w:val="24"/>
          <w:lang w:val="en-US"/>
        </w:rPr>
        <w:t>The main objective of the course was to provide knowledge sharing to students and people from industry, based on the main results obtained during the implementation of IMPACTS project. In principle, all results from the IMPACTS project are relevant for CCS projects in Romania and surrounding countries.</w:t>
      </w:r>
    </w:p>
    <w:p w:rsidR="007147AD" w:rsidRPr="00F7492D" w:rsidRDefault="007147AD" w:rsidP="007147AD">
      <w:pPr>
        <w:rPr>
          <w:rFonts w:ascii="Times New Roman" w:hAnsi="Times New Roman" w:cs="Times New Roman"/>
          <w:sz w:val="24"/>
          <w:szCs w:val="24"/>
          <w:lang w:val="en-US"/>
        </w:rPr>
      </w:pPr>
      <w:r w:rsidRPr="00F7492D">
        <w:rPr>
          <w:rFonts w:ascii="Times New Roman" w:hAnsi="Times New Roman" w:cs="Times New Roman"/>
          <w:sz w:val="24"/>
          <w:szCs w:val="24"/>
          <w:lang w:val="en-US"/>
        </w:rPr>
        <w:t>The training course material was based on the IMPACTS toolbox, thermodynamic reference models for CO</w:t>
      </w:r>
      <w:r w:rsidRPr="00F7492D">
        <w:rPr>
          <w:rFonts w:ascii="Times New Roman" w:hAnsi="Times New Roman" w:cs="Times New Roman"/>
          <w:sz w:val="24"/>
          <w:szCs w:val="24"/>
          <w:vertAlign w:val="subscript"/>
          <w:lang w:val="en-US"/>
        </w:rPr>
        <w:t>2</w:t>
      </w:r>
      <w:r w:rsidRPr="00F7492D">
        <w:rPr>
          <w:rFonts w:ascii="Times New Roman" w:hAnsi="Times New Roman" w:cs="Times New Roman"/>
          <w:sz w:val="24"/>
          <w:szCs w:val="24"/>
          <w:lang w:val="en-US"/>
        </w:rPr>
        <w:t xml:space="preserve"> mixtures relevant for CCS and the framework for CCS risk assessment taking HSE aspects into account, the impact of the quality of the CO</w:t>
      </w:r>
      <w:r w:rsidRPr="00F7492D">
        <w:rPr>
          <w:rFonts w:ascii="Times New Roman" w:hAnsi="Times New Roman" w:cs="Times New Roman"/>
          <w:sz w:val="24"/>
          <w:szCs w:val="24"/>
          <w:vertAlign w:val="subscript"/>
          <w:lang w:val="en-US"/>
        </w:rPr>
        <w:t>2</w:t>
      </w:r>
      <w:r w:rsidRPr="00F7492D">
        <w:rPr>
          <w:rFonts w:ascii="Times New Roman" w:hAnsi="Times New Roman" w:cs="Times New Roman"/>
          <w:sz w:val="24"/>
          <w:szCs w:val="24"/>
          <w:lang w:val="en-US"/>
        </w:rPr>
        <w:t xml:space="preserve"> and CCS chain integrity, and finally the IMPACTS recommendations report. </w:t>
      </w:r>
    </w:p>
    <w:p w:rsidR="007147AD" w:rsidRPr="00F7492D" w:rsidRDefault="007147AD" w:rsidP="007147AD">
      <w:pPr>
        <w:rPr>
          <w:rFonts w:ascii="Times New Roman" w:hAnsi="Times New Roman" w:cs="Times New Roman"/>
          <w:sz w:val="24"/>
          <w:szCs w:val="24"/>
          <w:lang w:val="en-US"/>
        </w:rPr>
      </w:pPr>
      <w:r w:rsidRPr="00F7492D">
        <w:rPr>
          <w:rFonts w:ascii="Times New Roman" w:hAnsi="Times New Roman" w:cs="Times New Roman"/>
          <w:sz w:val="24"/>
          <w:szCs w:val="24"/>
          <w:lang w:val="en-US"/>
        </w:rPr>
        <w:t xml:space="preserve">The training sessions were organised in an interactive manner, facilitating a vivid dialogue with the audience; viewpoints and knowledge were exchanged between lecturers and trainees The IMPACTS CCS course was divided in ten (10) technical sessions based on the topics of the proposed lectures: </w:t>
      </w:r>
    </w:p>
    <w:p w:rsidR="007147AD" w:rsidRPr="00F7492D" w:rsidRDefault="007147AD" w:rsidP="007147AD">
      <w:pPr>
        <w:pStyle w:val="ListParagraph"/>
        <w:numPr>
          <w:ilvl w:val="0"/>
          <w:numId w:val="3"/>
        </w:numPr>
        <w:rPr>
          <w:rFonts w:ascii="Times New Roman" w:hAnsi="Times New Roman" w:cs="Times New Roman"/>
          <w:sz w:val="24"/>
          <w:szCs w:val="24"/>
          <w:lang w:val="en-US"/>
        </w:rPr>
      </w:pPr>
      <w:r w:rsidRPr="00F7492D">
        <w:rPr>
          <w:rFonts w:ascii="Times New Roman" w:hAnsi="Times New Roman" w:cs="Times New Roman"/>
          <w:sz w:val="24"/>
          <w:szCs w:val="24"/>
          <w:lang w:val="en-US"/>
        </w:rPr>
        <w:t xml:space="preserve">Session 1: Models on thermodynamic properties and equilibrium; </w:t>
      </w:r>
    </w:p>
    <w:p w:rsidR="007147AD" w:rsidRPr="00F7492D" w:rsidRDefault="007147AD" w:rsidP="007147AD">
      <w:pPr>
        <w:pStyle w:val="ListParagraph"/>
        <w:numPr>
          <w:ilvl w:val="0"/>
          <w:numId w:val="3"/>
        </w:numPr>
        <w:rPr>
          <w:rFonts w:ascii="Times New Roman" w:hAnsi="Times New Roman" w:cs="Times New Roman"/>
          <w:sz w:val="24"/>
          <w:szCs w:val="24"/>
          <w:lang w:val="en-US"/>
        </w:rPr>
      </w:pPr>
      <w:r w:rsidRPr="00F7492D">
        <w:rPr>
          <w:rFonts w:ascii="Times New Roman" w:hAnsi="Times New Roman" w:cs="Times New Roman"/>
          <w:sz w:val="24"/>
          <w:szCs w:val="24"/>
          <w:lang w:val="en-US"/>
        </w:rPr>
        <w:t>Session 2: Typical CO</w:t>
      </w:r>
      <w:r w:rsidRPr="00F7492D">
        <w:rPr>
          <w:rFonts w:ascii="Times New Roman" w:hAnsi="Times New Roman" w:cs="Times New Roman"/>
          <w:sz w:val="24"/>
          <w:szCs w:val="24"/>
          <w:vertAlign w:val="subscript"/>
          <w:lang w:val="en-US"/>
        </w:rPr>
        <w:t>2</w:t>
      </w:r>
      <w:r w:rsidRPr="00F7492D">
        <w:rPr>
          <w:rFonts w:ascii="Times New Roman" w:hAnsi="Times New Roman" w:cs="Times New Roman"/>
          <w:sz w:val="24"/>
          <w:szCs w:val="24"/>
          <w:lang w:val="en-US"/>
        </w:rPr>
        <w:t xml:space="preserve"> mixtures and operating conditions, transport and storage gap analysis, classification of CO</w:t>
      </w:r>
      <w:r w:rsidRPr="00F7492D">
        <w:rPr>
          <w:rFonts w:ascii="Times New Roman" w:hAnsi="Times New Roman" w:cs="Times New Roman"/>
          <w:sz w:val="24"/>
          <w:szCs w:val="24"/>
          <w:vertAlign w:val="subscript"/>
          <w:lang w:val="en-US"/>
        </w:rPr>
        <w:t>2</w:t>
      </w:r>
      <w:r w:rsidRPr="00F7492D">
        <w:rPr>
          <w:rFonts w:ascii="Times New Roman" w:hAnsi="Times New Roman" w:cs="Times New Roman"/>
          <w:sz w:val="24"/>
          <w:szCs w:val="24"/>
          <w:lang w:val="en-US"/>
        </w:rPr>
        <w:t xml:space="preserve"> impurities; </w:t>
      </w:r>
    </w:p>
    <w:p w:rsidR="007147AD" w:rsidRPr="00F7492D" w:rsidRDefault="007147AD" w:rsidP="007147AD">
      <w:pPr>
        <w:pStyle w:val="ListParagraph"/>
        <w:numPr>
          <w:ilvl w:val="0"/>
          <w:numId w:val="3"/>
        </w:numPr>
        <w:rPr>
          <w:rFonts w:ascii="Times New Roman" w:hAnsi="Times New Roman" w:cs="Times New Roman"/>
          <w:sz w:val="24"/>
          <w:szCs w:val="24"/>
          <w:lang w:val="en-US"/>
        </w:rPr>
      </w:pPr>
      <w:r w:rsidRPr="00F7492D">
        <w:rPr>
          <w:rFonts w:ascii="Times New Roman" w:hAnsi="Times New Roman" w:cs="Times New Roman"/>
          <w:sz w:val="24"/>
          <w:szCs w:val="24"/>
          <w:lang w:val="en-US"/>
        </w:rPr>
        <w:t xml:space="preserve">Session 3: Typical CCS chains;  </w:t>
      </w:r>
    </w:p>
    <w:p w:rsidR="007147AD" w:rsidRPr="00F7492D" w:rsidRDefault="007147AD" w:rsidP="007147AD">
      <w:pPr>
        <w:pStyle w:val="ListParagraph"/>
        <w:numPr>
          <w:ilvl w:val="0"/>
          <w:numId w:val="3"/>
        </w:numPr>
        <w:rPr>
          <w:rFonts w:ascii="Times New Roman" w:hAnsi="Times New Roman" w:cs="Times New Roman"/>
          <w:sz w:val="24"/>
          <w:szCs w:val="24"/>
          <w:lang w:val="en-US"/>
        </w:rPr>
      </w:pPr>
      <w:r w:rsidRPr="00F7492D">
        <w:rPr>
          <w:rFonts w:ascii="Times New Roman" w:hAnsi="Times New Roman" w:cs="Times New Roman"/>
          <w:sz w:val="24"/>
          <w:szCs w:val="24"/>
          <w:lang w:val="en-US"/>
        </w:rPr>
        <w:t>Session 4: Corrosion of pipeline steels caused by CO</w:t>
      </w:r>
      <w:r w:rsidRPr="00F7492D">
        <w:rPr>
          <w:rFonts w:ascii="Times New Roman" w:hAnsi="Times New Roman" w:cs="Times New Roman"/>
          <w:sz w:val="24"/>
          <w:szCs w:val="24"/>
          <w:vertAlign w:val="subscript"/>
          <w:lang w:val="en-US"/>
        </w:rPr>
        <w:t>2</w:t>
      </w:r>
      <w:r w:rsidRPr="00F7492D">
        <w:rPr>
          <w:rFonts w:ascii="Times New Roman" w:hAnsi="Times New Roman" w:cs="Times New Roman"/>
          <w:sz w:val="24"/>
          <w:szCs w:val="24"/>
          <w:lang w:val="en-US"/>
        </w:rPr>
        <w:t xml:space="preserve"> mixtures; </w:t>
      </w:r>
    </w:p>
    <w:p w:rsidR="007147AD" w:rsidRPr="00F7492D" w:rsidRDefault="007147AD" w:rsidP="007147AD">
      <w:pPr>
        <w:pStyle w:val="ListParagraph"/>
        <w:numPr>
          <w:ilvl w:val="0"/>
          <w:numId w:val="3"/>
        </w:numPr>
        <w:rPr>
          <w:rFonts w:ascii="Times New Roman" w:hAnsi="Times New Roman" w:cs="Times New Roman"/>
          <w:sz w:val="24"/>
          <w:szCs w:val="24"/>
          <w:lang w:val="en-US"/>
        </w:rPr>
      </w:pPr>
      <w:r w:rsidRPr="00F7492D">
        <w:rPr>
          <w:rFonts w:ascii="Times New Roman" w:hAnsi="Times New Roman" w:cs="Times New Roman"/>
          <w:sz w:val="24"/>
          <w:szCs w:val="24"/>
          <w:lang w:val="en-US"/>
        </w:rPr>
        <w:t>Session 5: The influence of CO</w:t>
      </w:r>
      <w:r w:rsidRPr="00F7492D">
        <w:rPr>
          <w:rFonts w:ascii="Times New Roman" w:hAnsi="Times New Roman" w:cs="Times New Roman"/>
          <w:sz w:val="24"/>
          <w:szCs w:val="24"/>
          <w:vertAlign w:val="subscript"/>
          <w:lang w:val="en-US"/>
        </w:rPr>
        <w:t>2</w:t>
      </w:r>
      <w:r w:rsidRPr="00F7492D">
        <w:rPr>
          <w:rFonts w:ascii="Times New Roman" w:hAnsi="Times New Roman" w:cs="Times New Roman"/>
          <w:sz w:val="24"/>
          <w:szCs w:val="24"/>
          <w:lang w:val="en-US"/>
        </w:rPr>
        <w:t xml:space="preserve"> mixture composition; </w:t>
      </w:r>
    </w:p>
    <w:p w:rsidR="007147AD" w:rsidRPr="00F7492D" w:rsidRDefault="007147AD" w:rsidP="007147AD">
      <w:pPr>
        <w:pStyle w:val="ListParagraph"/>
        <w:numPr>
          <w:ilvl w:val="0"/>
          <w:numId w:val="3"/>
        </w:numPr>
        <w:rPr>
          <w:rFonts w:ascii="Times New Roman" w:hAnsi="Times New Roman" w:cs="Times New Roman"/>
          <w:sz w:val="24"/>
          <w:szCs w:val="24"/>
          <w:lang w:val="en-US"/>
        </w:rPr>
      </w:pPr>
      <w:r w:rsidRPr="00F7492D">
        <w:rPr>
          <w:rFonts w:ascii="Times New Roman" w:hAnsi="Times New Roman" w:cs="Times New Roman"/>
          <w:sz w:val="24"/>
          <w:szCs w:val="24"/>
          <w:lang w:val="en-US"/>
        </w:rPr>
        <w:t>Session 6: Techno-economic analyses of impacts of CO</w:t>
      </w:r>
      <w:r w:rsidRPr="00F7492D">
        <w:rPr>
          <w:rFonts w:ascii="Times New Roman" w:hAnsi="Times New Roman" w:cs="Times New Roman"/>
          <w:sz w:val="24"/>
          <w:szCs w:val="24"/>
          <w:vertAlign w:val="subscript"/>
          <w:lang w:val="en-US"/>
        </w:rPr>
        <w:t>2</w:t>
      </w:r>
      <w:r w:rsidRPr="00F7492D">
        <w:rPr>
          <w:rFonts w:ascii="Times New Roman" w:hAnsi="Times New Roman" w:cs="Times New Roman"/>
          <w:sz w:val="24"/>
          <w:szCs w:val="24"/>
          <w:lang w:val="en-US"/>
        </w:rPr>
        <w:t xml:space="preserve"> quality; </w:t>
      </w:r>
    </w:p>
    <w:p w:rsidR="007147AD" w:rsidRPr="00F7492D" w:rsidRDefault="007147AD" w:rsidP="007147AD">
      <w:pPr>
        <w:pStyle w:val="ListParagraph"/>
        <w:numPr>
          <w:ilvl w:val="0"/>
          <w:numId w:val="3"/>
        </w:numPr>
        <w:rPr>
          <w:rFonts w:ascii="Times New Roman" w:hAnsi="Times New Roman" w:cs="Times New Roman"/>
          <w:sz w:val="24"/>
          <w:szCs w:val="24"/>
          <w:lang w:val="en-US"/>
        </w:rPr>
      </w:pPr>
      <w:r w:rsidRPr="00F7492D">
        <w:rPr>
          <w:rFonts w:ascii="Times New Roman" w:hAnsi="Times New Roman" w:cs="Times New Roman"/>
          <w:sz w:val="24"/>
          <w:szCs w:val="24"/>
          <w:lang w:val="en-US"/>
        </w:rPr>
        <w:t>Session 7: Operational and material effects of impurities in CO</w:t>
      </w:r>
      <w:r w:rsidRPr="00F7492D">
        <w:rPr>
          <w:rFonts w:ascii="Times New Roman" w:hAnsi="Times New Roman" w:cs="Times New Roman"/>
          <w:sz w:val="24"/>
          <w:szCs w:val="24"/>
          <w:vertAlign w:val="subscript"/>
          <w:lang w:val="en-US"/>
        </w:rPr>
        <w:t>2</w:t>
      </w:r>
      <w:r w:rsidRPr="00F7492D">
        <w:rPr>
          <w:rFonts w:ascii="Times New Roman" w:hAnsi="Times New Roman" w:cs="Times New Roman"/>
          <w:sz w:val="24"/>
          <w:szCs w:val="24"/>
          <w:lang w:val="en-US"/>
        </w:rPr>
        <w:t xml:space="preserve"> streams; </w:t>
      </w:r>
    </w:p>
    <w:p w:rsidR="007147AD" w:rsidRPr="00F7492D" w:rsidRDefault="007147AD" w:rsidP="007147AD">
      <w:pPr>
        <w:pStyle w:val="ListParagraph"/>
        <w:numPr>
          <w:ilvl w:val="0"/>
          <w:numId w:val="3"/>
        </w:numPr>
        <w:rPr>
          <w:rFonts w:ascii="Times New Roman" w:hAnsi="Times New Roman" w:cs="Times New Roman"/>
          <w:sz w:val="24"/>
          <w:szCs w:val="24"/>
          <w:lang w:val="en-US"/>
        </w:rPr>
      </w:pPr>
      <w:r w:rsidRPr="00F7492D">
        <w:rPr>
          <w:rFonts w:ascii="Times New Roman" w:hAnsi="Times New Roman" w:cs="Times New Roman"/>
          <w:sz w:val="24"/>
          <w:szCs w:val="24"/>
          <w:lang w:val="en-US"/>
        </w:rPr>
        <w:t>Session 8: Chemical and physical effects of impurities on CO</w:t>
      </w:r>
      <w:r w:rsidRPr="00F7492D">
        <w:rPr>
          <w:rFonts w:ascii="Times New Roman" w:hAnsi="Times New Roman" w:cs="Times New Roman"/>
          <w:sz w:val="24"/>
          <w:szCs w:val="24"/>
          <w:vertAlign w:val="subscript"/>
          <w:lang w:val="en-US"/>
        </w:rPr>
        <w:t>2</w:t>
      </w:r>
      <w:r w:rsidRPr="00F7492D">
        <w:rPr>
          <w:rFonts w:ascii="Times New Roman" w:hAnsi="Times New Roman" w:cs="Times New Roman"/>
          <w:sz w:val="24"/>
          <w:szCs w:val="24"/>
          <w:lang w:val="en-US"/>
        </w:rPr>
        <w:t xml:space="preserve"> storage; </w:t>
      </w:r>
    </w:p>
    <w:p w:rsidR="007147AD" w:rsidRPr="00F7492D" w:rsidRDefault="007147AD" w:rsidP="007147AD">
      <w:pPr>
        <w:pStyle w:val="ListParagraph"/>
        <w:numPr>
          <w:ilvl w:val="0"/>
          <w:numId w:val="3"/>
        </w:numPr>
        <w:rPr>
          <w:rFonts w:ascii="Times New Roman" w:hAnsi="Times New Roman" w:cs="Times New Roman"/>
          <w:sz w:val="24"/>
          <w:szCs w:val="24"/>
          <w:lang w:val="en-US"/>
        </w:rPr>
      </w:pPr>
      <w:r w:rsidRPr="00F7492D">
        <w:rPr>
          <w:rFonts w:ascii="Times New Roman" w:hAnsi="Times New Roman" w:cs="Times New Roman"/>
          <w:sz w:val="24"/>
          <w:szCs w:val="24"/>
          <w:lang w:val="en-US"/>
        </w:rPr>
        <w:t>Session 9: Risk assessment of CO</w:t>
      </w:r>
      <w:r w:rsidRPr="00F7492D">
        <w:rPr>
          <w:rFonts w:ascii="Times New Roman" w:hAnsi="Times New Roman" w:cs="Times New Roman"/>
          <w:sz w:val="24"/>
          <w:szCs w:val="24"/>
          <w:vertAlign w:val="subscript"/>
          <w:lang w:val="en-US"/>
        </w:rPr>
        <w:t>2</w:t>
      </w:r>
      <w:r w:rsidRPr="00F7492D">
        <w:rPr>
          <w:rFonts w:ascii="Times New Roman" w:hAnsi="Times New Roman" w:cs="Times New Roman"/>
          <w:sz w:val="24"/>
          <w:szCs w:val="24"/>
          <w:lang w:val="en-US"/>
        </w:rPr>
        <w:t xml:space="preserve"> transport and storage infrastructure; </w:t>
      </w:r>
    </w:p>
    <w:p w:rsidR="007147AD" w:rsidRPr="00F7492D" w:rsidRDefault="007147AD" w:rsidP="007147AD">
      <w:pPr>
        <w:pStyle w:val="ListParagraph"/>
        <w:numPr>
          <w:ilvl w:val="0"/>
          <w:numId w:val="3"/>
        </w:numPr>
        <w:rPr>
          <w:rFonts w:ascii="Times New Roman" w:hAnsi="Times New Roman" w:cs="Times New Roman"/>
          <w:sz w:val="24"/>
          <w:szCs w:val="24"/>
          <w:lang w:val="en-US"/>
        </w:rPr>
      </w:pPr>
      <w:r w:rsidRPr="00F7492D">
        <w:rPr>
          <w:rFonts w:ascii="Times New Roman" w:hAnsi="Times New Roman" w:cs="Times New Roman"/>
          <w:sz w:val="24"/>
          <w:szCs w:val="24"/>
          <w:lang w:val="en-US"/>
        </w:rPr>
        <w:t xml:space="preserve">Session 10: IMPACTS recommendations. </w:t>
      </w:r>
    </w:p>
    <w:p w:rsidR="007147AD" w:rsidRPr="00F7492D" w:rsidRDefault="007147AD" w:rsidP="007147AD">
      <w:pPr>
        <w:rPr>
          <w:rFonts w:ascii="Times New Roman" w:hAnsi="Times New Roman" w:cs="Times New Roman"/>
          <w:sz w:val="24"/>
          <w:szCs w:val="24"/>
          <w:lang w:val="en-US"/>
        </w:rPr>
      </w:pPr>
    </w:p>
    <w:p w:rsidR="00BA6137" w:rsidRDefault="007147AD" w:rsidP="00BA6137">
      <w:pPr>
        <w:rPr>
          <w:rFonts w:ascii="Arial" w:hAnsi="Arial" w:cs="Arial"/>
          <w:lang w:val="en-GB"/>
        </w:rPr>
      </w:pPr>
      <w:r w:rsidRPr="00F7492D">
        <w:rPr>
          <w:rFonts w:ascii="Times New Roman" w:hAnsi="Times New Roman" w:cs="Times New Roman"/>
          <w:sz w:val="24"/>
          <w:szCs w:val="24"/>
          <w:lang w:val="en-US"/>
        </w:rPr>
        <w:t xml:space="preserve">A large number (43) of participants from Romania representing students and academia, research institutes, gas and oil industry, power sector and national regulatory authority formed the audience for the lectures kept by IMPACTS researchers from Ruhr-University Bochum (RUB), Germany; SINTEF Energy Research, Norway; Netherlands Organisation for Applied Scientific Research (TNO); Progressive Energy Ltd. (PEL), United Kingdom and Fundación Ciudad de la Energía (CIUDEN), Spain. </w:t>
      </w:r>
    </w:p>
    <w:sectPr w:rsidR="00BA613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MSY10">
    <w:panose1 w:val="00000000000000000000"/>
    <w:charset w:val="00"/>
    <w:family w:val="auto"/>
    <w:notTrueType/>
    <w:pitch w:val="default"/>
    <w:sig w:usb0="00000003" w:usb1="00000000" w:usb2="00000000" w:usb3="00000000" w:csb0="00000001" w:csb1="00000000"/>
  </w:font>
  <w:font w:name="NimbusRomNo9L-Regu">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2F8839EC"/>
    <w:multiLevelType w:val="hybridMultilevel"/>
    <w:tmpl w:val="88A478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1370EEE"/>
    <w:multiLevelType w:val="hybridMultilevel"/>
    <w:tmpl w:val="FB522F9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9A8"/>
    <w:rsid w:val="0004416E"/>
    <w:rsid w:val="000D27C7"/>
    <w:rsid w:val="00276A72"/>
    <w:rsid w:val="00356AFA"/>
    <w:rsid w:val="003A01AF"/>
    <w:rsid w:val="004657D8"/>
    <w:rsid w:val="0046695B"/>
    <w:rsid w:val="0048166A"/>
    <w:rsid w:val="004A2BFC"/>
    <w:rsid w:val="004D53FA"/>
    <w:rsid w:val="005C5E0B"/>
    <w:rsid w:val="005D26BF"/>
    <w:rsid w:val="005F624F"/>
    <w:rsid w:val="0061350F"/>
    <w:rsid w:val="006D66D8"/>
    <w:rsid w:val="007147AD"/>
    <w:rsid w:val="00725643"/>
    <w:rsid w:val="00727914"/>
    <w:rsid w:val="00794718"/>
    <w:rsid w:val="007E39A8"/>
    <w:rsid w:val="0080335A"/>
    <w:rsid w:val="008633C1"/>
    <w:rsid w:val="009C709D"/>
    <w:rsid w:val="00AD06CF"/>
    <w:rsid w:val="00BA6137"/>
    <w:rsid w:val="00BD754C"/>
    <w:rsid w:val="00BE6116"/>
    <w:rsid w:val="00C300C7"/>
    <w:rsid w:val="00CA0E6A"/>
    <w:rsid w:val="00CE6213"/>
    <w:rsid w:val="00DF2206"/>
    <w:rsid w:val="00E467B1"/>
    <w:rsid w:val="00F07626"/>
    <w:rsid w:val="00F247EC"/>
    <w:rsid w:val="00F7492D"/>
    <w:rsid w:val="00F93893"/>
    <w:rsid w:val="00F9709E"/>
    <w:rsid w:val="00FF75A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067B16-8088-407E-AA43-01E937E82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E39A8"/>
    <w:rPr>
      <w:color w:val="0000FF"/>
      <w:u w:val="single"/>
    </w:rPr>
  </w:style>
  <w:style w:type="character" w:styleId="IntenseEmphasis">
    <w:name w:val="Intense Emphasis"/>
    <w:autoRedefine/>
    <w:uiPriority w:val="21"/>
    <w:qFormat/>
    <w:rsid w:val="007E39A8"/>
    <w:rPr>
      <w:rFonts w:eastAsia="Times New Roman"/>
      <w:b/>
      <w:color w:val="4F81BD"/>
      <w:sz w:val="28"/>
      <w:szCs w:val="28"/>
      <w:lang w:val="en-GB"/>
    </w:rPr>
  </w:style>
  <w:style w:type="paragraph" w:customStyle="1" w:styleId="Default">
    <w:name w:val="Default"/>
    <w:rsid w:val="00BA6137"/>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BA6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137"/>
    <w:rPr>
      <w:rFonts w:ascii="Tahoma" w:hAnsi="Tahoma" w:cs="Tahoma"/>
      <w:sz w:val="16"/>
      <w:szCs w:val="16"/>
    </w:rPr>
  </w:style>
  <w:style w:type="paragraph" w:styleId="ListParagraph">
    <w:name w:val="List Paragraph"/>
    <w:basedOn w:val="Normal"/>
    <w:uiPriority w:val="34"/>
    <w:qFormat/>
    <w:rsid w:val="007147AD"/>
    <w:pPr>
      <w:spacing w:after="160" w:line="259" w:lineRule="auto"/>
      <w:ind w:left="720"/>
      <w:contextualSpacing/>
    </w:pPr>
  </w:style>
  <w:style w:type="paragraph" w:styleId="Caption">
    <w:name w:val="caption"/>
    <w:basedOn w:val="Normal"/>
    <w:next w:val="Normal"/>
    <w:uiPriority w:val="35"/>
    <w:unhideWhenUsed/>
    <w:qFormat/>
    <w:rsid w:val="007147AD"/>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7147AD"/>
    <w:rPr>
      <w:sz w:val="16"/>
      <w:szCs w:val="16"/>
    </w:rPr>
  </w:style>
  <w:style w:type="paragraph" w:styleId="CommentText">
    <w:name w:val="annotation text"/>
    <w:basedOn w:val="Normal"/>
    <w:link w:val="CommentTextChar"/>
    <w:uiPriority w:val="99"/>
    <w:semiHidden/>
    <w:unhideWhenUsed/>
    <w:rsid w:val="007147AD"/>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7147A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emf"/><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8903</Words>
  <Characters>47188</Characters>
  <Application>Microsoft Office Word</Application>
  <DocSecurity>0</DocSecurity>
  <Lines>393</Lines>
  <Paragraphs>111</Paragraphs>
  <ScaleCrop>false</ScaleCrop>
  <HeadingPairs>
    <vt:vector size="2" baseType="variant">
      <vt:variant>
        <vt:lpstr>Title</vt:lpstr>
      </vt:variant>
      <vt:variant>
        <vt:i4>1</vt:i4>
      </vt:variant>
    </vt:vector>
  </HeadingPairs>
  <TitlesOfParts>
    <vt:vector size="1" baseType="lpstr">
      <vt:lpstr/>
    </vt:vector>
  </TitlesOfParts>
  <Company>SINTEF</Company>
  <LinksUpToDate>false</LinksUpToDate>
  <CharactersWithSpaces>55980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Marit Jagtøyen Mazzetti</dc:creator>
  <cp:lastModifiedBy>An </cp:lastModifiedBy>
  <cp:revision>2</cp:revision>
  <dcterms:created xsi:type="dcterms:W3CDTF">2016-03-07T12:54:00Z</dcterms:created>
  <dcterms:modified xsi:type="dcterms:W3CDTF">2016-03-07T12:54:00Z</dcterms:modified>
</cp:coreProperties>
</file>