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C0" w:rsidRDefault="000D0AC0" w:rsidP="000D0AC0">
      <w:pPr>
        <w:autoSpaceDE w:val="0"/>
        <w:autoSpaceDN w:val="0"/>
        <w:adjustRightInd w:val="0"/>
        <w:spacing w:after="0" w:line="240" w:lineRule="auto"/>
        <w:jc w:val="both"/>
        <w:rPr>
          <w:rFonts w:ascii="Times New Roman" w:eastAsia="Times New Roman" w:hAnsi="Times New Roman"/>
          <w:b/>
          <w:bCs/>
          <w:iCs/>
          <w:sz w:val="24"/>
          <w:szCs w:val="24"/>
          <w:lang w:val="en-US" w:eastAsia="nb-NO"/>
        </w:rPr>
      </w:pPr>
      <w:r w:rsidRPr="00DF49BC">
        <w:rPr>
          <w:rFonts w:ascii="Times New Roman" w:eastAsia="Times New Roman" w:hAnsi="Times New Roman"/>
          <w:b/>
          <w:bCs/>
          <w:iCs/>
          <w:sz w:val="24"/>
          <w:szCs w:val="24"/>
          <w:lang w:val="en-US" w:eastAsia="nb-NO"/>
        </w:rPr>
        <w:t>Project Context and Objectives</w:t>
      </w:r>
    </w:p>
    <w:p w:rsidR="00FC4219" w:rsidRDefault="00FC4219" w:rsidP="000D0AC0">
      <w:pPr>
        <w:autoSpaceDE w:val="0"/>
        <w:autoSpaceDN w:val="0"/>
        <w:adjustRightInd w:val="0"/>
        <w:spacing w:after="0" w:line="240" w:lineRule="auto"/>
        <w:jc w:val="both"/>
        <w:rPr>
          <w:rFonts w:ascii="Times New Roman" w:eastAsia="Times New Roman" w:hAnsi="Times New Roman"/>
          <w:b/>
          <w:bCs/>
          <w:iCs/>
          <w:sz w:val="24"/>
          <w:szCs w:val="24"/>
          <w:lang w:val="en-US" w:eastAsia="nb-NO"/>
        </w:rPr>
      </w:pPr>
    </w:p>
    <w:p w:rsidR="00FC4219" w:rsidRPr="00D75140" w:rsidRDefault="00FC4219" w:rsidP="00FC4219">
      <w:pPr>
        <w:autoSpaceDE w:val="0"/>
        <w:autoSpaceDN w:val="0"/>
        <w:adjustRightInd w:val="0"/>
        <w:spacing w:after="0" w:line="240" w:lineRule="auto"/>
        <w:jc w:val="both"/>
        <w:rPr>
          <w:rFonts w:ascii="Times New Roman" w:eastAsia="Times New Roman" w:hAnsi="Times New Roman"/>
          <w:bCs/>
          <w:iCs/>
          <w:sz w:val="24"/>
          <w:szCs w:val="24"/>
          <w:lang w:val="en-US" w:eastAsia="nb-NO"/>
        </w:rPr>
      </w:pPr>
      <w:r w:rsidRPr="00D75140">
        <w:rPr>
          <w:rFonts w:ascii="Times New Roman" w:eastAsia="Times New Roman" w:hAnsi="Times New Roman"/>
          <w:bCs/>
          <w:iCs/>
          <w:sz w:val="24"/>
          <w:szCs w:val="24"/>
          <w:lang w:val="en-US" w:eastAsia="nb-NO"/>
        </w:rPr>
        <w:t xml:space="preserve">IMPACTS is a collaborative project co-funded by the European Commission under the </w:t>
      </w:r>
      <w:proofErr w:type="gramStart"/>
      <w:r w:rsidRPr="00D75140">
        <w:rPr>
          <w:rFonts w:ascii="Times New Roman" w:eastAsia="Times New Roman" w:hAnsi="Times New Roman"/>
          <w:bCs/>
          <w:iCs/>
          <w:sz w:val="24"/>
          <w:szCs w:val="24"/>
          <w:lang w:val="en-US" w:eastAsia="nb-NO"/>
        </w:rPr>
        <w:t>7th</w:t>
      </w:r>
      <w:proofErr w:type="gramEnd"/>
      <w:r w:rsidRPr="00D75140">
        <w:rPr>
          <w:rFonts w:ascii="Times New Roman" w:eastAsia="Times New Roman" w:hAnsi="Times New Roman"/>
          <w:bCs/>
          <w:iCs/>
          <w:sz w:val="24"/>
          <w:szCs w:val="24"/>
          <w:lang w:val="en-US" w:eastAsia="nb-NO"/>
        </w:rPr>
        <w:t xml:space="preserve"> Framework </w:t>
      </w:r>
      <w:proofErr w:type="spellStart"/>
      <w:r w:rsidRPr="00D75140">
        <w:rPr>
          <w:rFonts w:ascii="Times New Roman" w:eastAsia="Times New Roman" w:hAnsi="Times New Roman"/>
          <w:bCs/>
          <w:iCs/>
          <w:sz w:val="24"/>
          <w:szCs w:val="24"/>
          <w:lang w:val="en-US" w:eastAsia="nb-NO"/>
        </w:rPr>
        <w:t>Programme</w:t>
      </w:r>
      <w:proofErr w:type="spellEnd"/>
      <w:r w:rsidRPr="00D75140">
        <w:rPr>
          <w:rFonts w:ascii="Times New Roman" w:eastAsia="Times New Roman" w:hAnsi="Times New Roman"/>
          <w:bCs/>
          <w:iCs/>
          <w:sz w:val="24"/>
          <w:szCs w:val="24"/>
          <w:lang w:val="en-US" w:eastAsia="nb-NO"/>
        </w:rPr>
        <w:t>.</w:t>
      </w:r>
    </w:p>
    <w:p w:rsidR="00FC4219" w:rsidRPr="00D75140" w:rsidRDefault="00FC4219" w:rsidP="00FC4219">
      <w:pPr>
        <w:autoSpaceDE w:val="0"/>
        <w:autoSpaceDN w:val="0"/>
        <w:adjustRightInd w:val="0"/>
        <w:spacing w:after="0" w:line="240" w:lineRule="auto"/>
        <w:jc w:val="both"/>
        <w:rPr>
          <w:rFonts w:ascii="Times New Roman" w:eastAsia="Times New Roman" w:hAnsi="Times New Roman"/>
          <w:bCs/>
          <w:iCs/>
          <w:sz w:val="24"/>
          <w:szCs w:val="24"/>
          <w:lang w:val="en-US" w:eastAsia="nb-NO"/>
        </w:rPr>
      </w:pPr>
    </w:p>
    <w:p w:rsidR="00FC4219" w:rsidRPr="00D75140" w:rsidRDefault="00FC4219" w:rsidP="00FC4219">
      <w:pPr>
        <w:autoSpaceDE w:val="0"/>
        <w:autoSpaceDN w:val="0"/>
        <w:adjustRightInd w:val="0"/>
        <w:spacing w:after="0" w:line="240" w:lineRule="auto"/>
        <w:jc w:val="both"/>
        <w:rPr>
          <w:rFonts w:ascii="Times New Roman" w:eastAsia="Times New Roman" w:hAnsi="Times New Roman"/>
          <w:bCs/>
          <w:iCs/>
          <w:sz w:val="24"/>
          <w:szCs w:val="24"/>
          <w:lang w:val="en-US" w:eastAsia="nb-NO"/>
        </w:rPr>
      </w:pPr>
      <w:r w:rsidRPr="00D75140">
        <w:rPr>
          <w:rFonts w:ascii="Times New Roman" w:eastAsia="Times New Roman" w:hAnsi="Times New Roman"/>
          <w:bCs/>
          <w:iCs/>
          <w:sz w:val="24"/>
          <w:szCs w:val="24"/>
          <w:lang w:val="en-US" w:eastAsia="nb-NO"/>
        </w:rPr>
        <w:t xml:space="preserve">The goal of IMPACTS is to close identified knowledge gaps related to transport and storage </w:t>
      </w:r>
      <w:bookmarkStart w:id="0" w:name="_GoBack"/>
      <w:bookmarkEnd w:id="0"/>
      <w:r w:rsidRPr="00D75140">
        <w:rPr>
          <w:rFonts w:ascii="Times New Roman" w:eastAsia="Times New Roman" w:hAnsi="Times New Roman"/>
          <w:bCs/>
          <w:iCs/>
          <w:sz w:val="24"/>
          <w:szCs w:val="24"/>
          <w:lang w:val="en-US" w:eastAsia="nb-NO"/>
        </w:rPr>
        <w:t>of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-rich mixtures from various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 xml:space="preserve"> sources to enable </w:t>
      </w:r>
      <w:proofErr w:type="spellStart"/>
      <w:r w:rsidRPr="00D75140">
        <w:rPr>
          <w:rFonts w:ascii="Times New Roman" w:eastAsia="Times New Roman" w:hAnsi="Times New Roman"/>
          <w:bCs/>
          <w:iCs/>
          <w:sz w:val="24"/>
          <w:szCs w:val="24"/>
          <w:lang w:val="en-US" w:eastAsia="nb-NO"/>
        </w:rPr>
        <w:t>realisation</w:t>
      </w:r>
      <w:proofErr w:type="spellEnd"/>
      <w:r w:rsidRPr="00D75140">
        <w:rPr>
          <w:rFonts w:ascii="Times New Roman" w:eastAsia="Times New Roman" w:hAnsi="Times New Roman"/>
          <w:bCs/>
          <w:iCs/>
          <w:sz w:val="24"/>
          <w:szCs w:val="24"/>
          <w:lang w:val="en-US" w:eastAsia="nb-NO"/>
        </w:rPr>
        <w:t xml:space="preserve"> of safer and more cost-efficient solutions for CCS. IMPACTS is addressing the impact of impurities in captured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 from power plants and other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-intensive industries, on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 xml:space="preserve"> transport and storage. This encompasses fluid properties, phase behavior and chemical reactions in the infrastructure complex and at the storage sites. Results from IMPACTS will help to ensure safe and reliable design, construction and operation of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 xml:space="preserve"> pipelines and injection equipment, and safe long-term geological storage of CO</w:t>
      </w:r>
      <w:r w:rsidRPr="00D75140">
        <w:rPr>
          <w:rFonts w:ascii="Times New Roman" w:eastAsia="Times New Roman" w:hAnsi="Times New Roman"/>
          <w:bCs/>
          <w:iCs/>
          <w:sz w:val="24"/>
          <w:szCs w:val="24"/>
          <w:vertAlign w:val="subscript"/>
          <w:lang w:val="en-US" w:eastAsia="nb-NO"/>
        </w:rPr>
        <w:t>2</w:t>
      </w:r>
      <w:r w:rsidRPr="00D75140">
        <w:rPr>
          <w:rFonts w:ascii="Times New Roman" w:eastAsia="Times New Roman" w:hAnsi="Times New Roman"/>
          <w:bCs/>
          <w:iCs/>
          <w:sz w:val="24"/>
          <w:szCs w:val="24"/>
          <w:lang w:val="en-US" w:eastAsia="nb-NO"/>
        </w:rPr>
        <w:t>.</w:t>
      </w:r>
    </w:p>
    <w:p w:rsidR="00FC4219" w:rsidRPr="00D75140" w:rsidRDefault="00FC4219" w:rsidP="00FC4219">
      <w:pPr>
        <w:autoSpaceDE w:val="0"/>
        <w:autoSpaceDN w:val="0"/>
        <w:adjustRightInd w:val="0"/>
        <w:spacing w:after="0" w:line="240" w:lineRule="auto"/>
        <w:jc w:val="both"/>
        <w:rPr>
          <w:rFonts w:ascii="Times New Roman" w:eastAsia="Times New Roman" w:hAnsi="Times New Roman"/>
          <w:bCs/>
          <w:iCs/>
          <w:sz w:val="24"/>
          <w:szCs w:val="24"/>
          <w:lang w:val="en-US" w:eastAsia="nb-NO"/>
        </w:rPr>
      </w:pPr>
    </w:p>
    <w:p w:rsidR="00FC4219" w:rsidRPr="00D75140" w:rsidRDefault="00FC4219" w:rsidP="00FC4219">
      <w:pPr>
        <w:autoSpaceDE w:val="0"/>
        <w:autoSpaceDN w:val="0"/>
        <w:adjustRightInd w:val="0"/>
        <w:spacing w:after="0" w:line="240" w:lineRule="auto"/>
        <w:jc w:val="both"/>
        <w:rPr>
          <w:rFonts w:ascii="Times New Roman" w:eastAsia="Times New Roman" w:hAnsi="Times New Roman"/>
          <w:bCs/>
          <w:iCs/>
          <w:sz w:val="24"/>
          <w:szCs w:val="24"/>
          <w:lang w:val="en-US" w:eastAsia="nb-NO"/>
        </w:rPr>
      </w:pPr>
      <w:r w:rsidRPr="00D75140">
        <w:rPr>
          <w:rFonts w:ascii="Times New Roman" w:eastAsia="Times New Roman" w:hAnsi="Times New Roman"/>
          <w:bCs/>
          <w:iCs/>
          <w:sz w:val="24"/>
          <w:szCs w:val="24"/>
          <w:lang w:val="en-US" w:eastAsia="nb-NO"/>
        </w:rPr>
        <w:t>By this, IMPACTS supports the objectives of the Innovation Union and contributes to the implementation of large-scale CCS and the competitiveness of the European CCS industry.</w:t>
      </w:r>
    </w:p>
    <w:p w:rsidR="000D0AC0" w:rsidRPr="00D75140" w:rsidRDefault="000D0AC0" w:rsidP="000D0AC0">
      <w:pPr>
        <w:spacing w:before="150" w:line="240" w:lineRule="auto"/>
        <w:rPr>
          <w:rFonts w:ascii="Times New Roman" w:eastAsia="Times New Roman" w:hAnsi="Times New Roman"/>
          <w:b/>
          <w:bCs/>
          <w:sz w:val="24"/>
          <w:szCs w:val="24"/>
          <w:lang w:val="en-US" w:eastAsia="nb-NO"/>
        </w:rPr>
      </w:pPr>
      <w:r w:rsidRPr="00D75140">
        <w:rPr>
          <w:rFonts w:ascii="Times New Roman" w:eastAsia="Times New Roman" w:hAnsi="Times New Roman"/>
          <w:b/>
          <w:bCs/>
          <w:sz w:val="24"/>
          <w:szCs w:val="24"/>
          <w:lang w:val="en-US" w:eastAsia="nb-NO"/>
        </w:rPr>
        <w:t xml:space="preserve">The IMPACTS project structure </w:t>
      </w:r>
      <w:proofErr w:type="gramStart"/>
      <w:r w:rsidRPr="00D75140">
        <w:rPr>
          <w:rFonts w:ascii="Times New Roman" w:eastAsia="Times New Roman" w:hAnsi="Times New Roman"/>
          <w:b/>
          <w:bCs/>
          <w:sz w:val="24"/>
          <w:szCs w:val="24"/>
          <w:lang w:val="en-US" w:eastAsia="nb-NO"/>
        </w:rPr>
        <w:t>was developed</w:t>
      </w:r>
      <w:proofErr w:type="gramEnd"/>
      <w:r w:rsidRPr="00D75140">
        <w:rPr>
          <w:rFonts w:ascii="Times New Roman" w:eastAsia="Times New Roman" w:hAnsi="Times New Roman"/>
          <w:b/>
          <w:bCs/>
          <w:sz w:val="24"/>
          <w:szCs w:val="24"/>
          <w:lang w:val="en-US" w:eastAsia="nb-NO"/>
        </w:rPr>
        <w:t xml:space="preserve"> to support the proposed strategy and to ensure achieving the project objectives. IMPACTS comprised three R&amp;D subprojects (SP1–SP3) and 11 subordinated work packages (WP’s). In addition, IMPACTS includes a sub project dedicated to overall project co-ordination, operational management including legal, financial and administrative issues, and dissemination (SP4). </w:t>
      </w:r>
    </w:p>
    <w:p w:rsidR="000D0AC0" w:rsidRPr="00D75140" w:rsidRDefault="000D0AC0" w:rsidP="000D0AC0">
      <w:pPr>
        <w:spacing w:after="100" w:afterAutospacing="1" w:line="240" w:lineRule="auto"/>
        <w:rPr>
          <w:rFonts w:ascii="Times New Roman" w:eastAsia="Times New Roman" w:hAnsi="Times New Roman"/>
          <w:sz w:val="24"/>
          <w:szCs w:val="24"/>
          <w:lang w:val="en-US" w:eastAsia="nb-NO"/>
        </w:rPr>
      </w:pPr>
      <w:r w:rsidRPr="00D75140">
        <w:rPr>
          <w:rFonts w:ascii="Times New Roman" w:eastAsia="Times New Roman" w:hAnsi="Times New Roman"/>
          <w:sz w:val="24"/>
          <w:szCs w:val="24"/>
          <w:lang w:val="en-US" w:eastAsia="nb-NO"/>
        </w:rPr>
        <w:t xml:space="preserve">This </w:t>
      </w:r>
      <w:proofErr w:type="spellStart"/>
      <w:r w:rsidRPr="00D75140">
        <w:rPr>
          <w:rFonts w:ascii="Times New Roman" w:eastAsia="Times New Roman" w:hAnsi="Times New Roman"/>
          <w:sz w:val="24"/>
          <w:szCs w:val="24"/>
          <w:lang w:val="en-US" w:eastAsia="nb-NO"/>
        </w:rPr>
        <w:t>IMPACTSobjectives</w:t>
      </w:r>
      <w:proofErr w:type="spellEnd"/>
      <w:r w:rsidRPr="00D75140">
        <w:rPr>
          <w:rFonts w:ascii="Times New Roman" w:eastAsia="Times New Roman" w:hAnsi="Times New Roman"/>
          <w:sz w:val="24"/>
          <w:szCs w:val="24"/>
          <w:lang w:val="en-US" w:eastAsia="nb-NO"/>
        </w:rPr>
        <w:t xml:space="preserve"> </w:t>
      </w:r>
      <w:proofErr w:type="gramStart"/>
      <w:r w:rsidRPr="00D75140">
        <w:rPr>
          <w:rFonts w:ascii="Times New Roman" w:eastAsia="Times New Roman" w:hAnsi="Times New Roman"/>
          <w:sz w:val="24"/>
          <w:szCs w:val="24"/>
          <w:lang w:val="en-US" w:eastAsia="nb-NO"/>
        </w:rPr>
        <w:t>were achieved</w:t>
      </w:r>
      <w:proofErr w:type="gramEnd"/>
      <w:r w:rsidRPr="00D75140">
        <w:rPr>
          <w:rFonts w:ascii="Times New Roman" w:eastAsia="Times New Roman" w:hAnsi="Times New Roman"/>
          <w:sz w:val="24"/>
          <w:szCs w:val="24"/>
          <w:lang w:val="en-US" w:eastAsia="nb-NO"/>
        </w:rPr>
        <w:t xml:space="preserve"> by following the IMPACTS project concept:</w:t>
      </w:r>
    </w:p>
    <w:p w:rsidR="000D0AC0" w:rsidRPr="00D75140" w:rsidRDefault="000D0AC0" w:rsidP="000D0AC0">
      <w:pPr>
        <w:numPr>
          <w:ilvl w:val="0"/>
          <w:numId w:val="4"/>
        </w:numPr>
        <w:spacing w:before="100" w:beforeAutospacing="1" w:after="100" w:afterAutospacing="1" w:line="240" w:lineRule="auto"/>
        <w:ind w:left="240"/>
        <w:rPr>
          <w:rFonts w:ascii="Times New Roman" w:eastAsia="Times New Roman" w:hAnsi="Times New Roman"/>
          <w:sz w:val="24"/>
          <w:szCs w:val="24"/>
          <w:lang w:val="en-US" w:eastAsia="nb-NO"/>
        </w:rPr>
      </w:pPr>
      <w:r w:rsidRPr="00D75140">
        <w:rPr>
          <w:rFonts w:ascii="Times New Roman" w:eastAsia="Times New Roman" w:hAnsi="Times New Roman"/>
          <w:sz w:val="24"/>
          <w:szCs w:val="24"/>
          <w:lang w:val="en-US" w:eastAsia="nb-NO"/>
        </w:rPr>
        <w:t>Quantifying the fundamental properties and behavior of relevant CO</w:t>
      </w:r>
      <w:r w:rsidRPr="00D75140">
        <w:rPr>
          <w:rFonts w:ascii="Times New Roman" w:eastAsia="Times New Roman" w:hAnsi="Times New Roman"/>
          <w:sz w:val="24"/>
          <w:szCs w:val="24"/>
          <w:vertAlign w:val="subscript"/>
          <w:lang w:val="en-US" w:eastAsia="nb-NO"/>
        </w:rPr>
        <w:t>2</w:t>
      </w:r>
      <w:r w:rsidRPr="00D75140">
        <w:rPr>
          <w:rFonts w:ascii="Times New Roman" w:eastAsia="Times New Roman" w:hAnsi="Times New Roman"/>
          <w:sz w:val="24"/>
          <w:szCs w:val="24"/>
          <w:lang w:val="en-US" w:eastAsia="nb-NO"/>
        </w:rPr>
        <w:t xml:space="preserve"> mixtures (SP1)</w:t>
      </w:r>
    </w:p>
    <w:p w:rsidR="000D0AC0" w:rsidRPr="00D75140" w:rsidRDefault="000D0AC0" w:rsidP="000D0AC0">
      <w:pPr>
        <w:numPr>
          <w:ilvl w:val="0"/>
          <w:numId w:val="4"/>
        </w:numPr>
        <w:spacing w:before="100" w:beforeAutospacing="1" w:after="100" w:afterAutospacing="1" w:line="240" w:lineRule="auto"/>
        <w:ind w:left="240"/>
        <w:rPr>
          <w:rFonts w:ascii="Times New Roman" w:eastAsia="Times New Roman" w:hAnsi="Times New Roman"/>
          <w:sz w:val="24"/>
          <w:szCs w:val="24"/>
          <w:lang w:val="en-US" w:eastAsia="nb-NO"/>
        </w:rPr>
      </w:pPr>
      <w:r w:rsidRPr="00D75140">
        <w:rPr>
          <w:rFonts w:ascii="Times New Roman" w:eastAsia="Times New Roman" w:hAnsi="Times New Roman"/>
          <w:sz w:val="24"/>
          <w:szCs w:val="24"/>
          <w:lang w:val="en-US" w:eastAsia="nb-NO"/>
        </w:rPr>
        <w:t>Revealing the impacts of relevant impurities in the CO</w:t>
      </w:r>
      <w:r w:rsidRPr="00D75140">
        <w:rPr>
          <w:rFonts w:ascii="Times New Roman" w:eastAsia="Times New Roman" w:hAnsi="Times New Roman"/>
          <w:sz w:val="24"/>
          <w:szCs w:val="24"/>
          <w:vertAlign w:val="subscript"/>
          <w:lang w:val="en-US" w:eastAsia="nb-NO"/>
        </w:rPr>
        <w:t>2</w:t>
      </w:r>
      <w:r w:rsidRPr="00D75140">
        <w:rPr>
          <w:rFonts w:ascii="Times New Roman" w:eastAsia="Times New Roman" w:hAnsi="Times New Roman"/>
          <w:sz w:val="24"/>
          <w:szCs w:val="24"/>
          <w:lang w:val="en-US" w:eastAsia="nb-NO"/>
        </w:rPr>
        <w:t xml:space="preserve"> stream on the design and operation of the transport and storage infrastructure considering integrity of the whole chain (SP2)</w:t>
      </w:r>
    </w:p>
    <w:p w:rsidR="000D0AC0" w:rsidRPr="00D75140" w:rsidRDefault="000D0AC0" w:rsidP="000D0AC0">
      <w:pPr>
        <w:numPr>
          <w:ilvl w:val="0"/>
          <w:numId w:val="4"/>
        </w:numPr>
        <w:spacing w:before="100" w:beforeAutospacing="1" w:after="100" w:afterAutospacing="1" w:line="240" w:lineRule="auto"/>
        <w:ind w:left="240"/>
        <w:rPr>
          <w:rFonts w:ascii="Times New Roman" w:eastAsia="Times New Roman" w:hAnsi="Times New Roman"/>
          <w:sz w:val="24"/>
          <w:szCs w:val="24"/>
          <w:lang w:val="en-US" w:eastAsia="nb-NO"/>
        </w:rPr>
      </w:pPr>
      <w:r w:rsidRPr="00D75140">
        <w:rPr>
          <w:rFonts w:ascii="Times New Roman" w:eastAsia="Times New Roman" w:hAnsi="Times New Roman"/>
          <w:sz w:val="24"/>
          <w:szCs w:val="24"/>
          <w:lang w:val="en-US" w:eastAsia="nb-NO"/>
        </w:rPr>
        <w:t>Providing recommendations for optimized CO</w:t>
      </w:r>
      <w:r w:rsidRPr="00D75140">
        <w:rPr>
          <w:rFonts w:ascii="Times New Roman" w:eastAsia="Times New Roman" w:hAnsi="Times New Roman"/>
          <w:sz w:val="24"/>
          <w:szCs w:val="24"/>
          <w:vertAlign w:val="subscript"/>
          <w:lang w:val="en-US" w:eastAsia="nb-NO"/>
        </w:rPr>
        <w:t>2</w:t>
      </w:r>
      <w:r w:rsidRPr="00D75140">
        <w:rPr>
          <w:rFonts w:ascii="Times New Roman" w:eastAsia="Times New Roman" w:hAnsi="Times New Roman"/>
          <w:sz w:val="24"/>
          <w:szCs w:val="24"/>
          <w:lang w:val="en-US" w:eastAsia="nb-NO"/>
        </w:rPr>
        <w:t xml:space="preserve"> quality (SP3)</w:t>
      </w:r>
    </w:p>
    <w:p w:rsidR="000D0AC0" w:rsidRPr="00D75140" w:rsidRDefault="000D0AC0" w:rsidP="000D0AC0">
      <w:pPr>
        <w:numPr>
          <w:ilvl w:val="0"/>
          <w:numId w:val="4"/>
        </w:numPr>
        <w:spacing w:before="100" w:beforeAutospacing="1" w:after="100" w:afterAutospacing="1" w:line="240" w:lineRule="auto"/>
        <w:ind w:left="240"/>
        <w:rPr>
          <w:rFonts w:ascii="Times New Roman" w:eastAsia="Times New Roman" w:hAnsi="Times New Roman"/>
          <w:sz w:val="24"/>
          <w:szCs w:val="24"/>
          <w:lang w:val="en-US" w:eastAsia="nb-NO"/>
        </w:rPr>
      </w:pPr>
      <w:r w:rsidRPr="00D75140">
        <w:rPr>
          <w:rFonts w:ascii="Times New Roman" w:eastAsia="Times New Roman" w:hAnsi="Times New Roman"/>
          <w:sz w:val="24"/>
          <w:szCs w:val="24"/>
          <w:lang w:val="en-US" w:eastAsia="nb-NO"/>
        </w:rPr>
        <w:t>Disseminating the results and making a plan for exploitation (SP4, SP3)</w:t>
      </w:r>
    </w:p>
    <w:p w:rsidR="000D0AC0" w:rsidRPr="00FC4219" w:rsidRDefault="000D0AC0" w:rsidP="000D0AC0">
      <w:pPr>
        <w:spacing w:after="100" w:afterAutospacing="1" w:line="240" w:lineRule="auto"/>
        <w:rPr>
          <w:rFonts w:ascii="Arial" w:eastAsia="Times New Roman" w:hAnsi="Arial" w:cs="Arial"/>
          <w:sz w:val="18"/>
          <w:szCs w:val="18"/>
          <w:lang w:eastAsia="nb-NO"/>
        </w:rPr>
      </w:pPr>
      <w:r>
        <w:rPr>
          <w:rFonts w:ascii="Arial" w:eastAsia="Times New Roman" w:hAnsi="Arial" w:cs="Arial"/>
          <w:noProof/>
          <w:sz w:val="18"/>
          <w:szCs w:val="18"/>
          <w:lang w:val="nb-NO" w:eastAsia="nb-NO"/>
        </w:rPr>
        <w:drawing>
          <wp:inline distT="0" distB="0" distL="0" distR="0">
            <wp:extent cx="5257800" cy="3457575"/>
            <wp:effectExtent l="0" t="0" r="0" b="9525"/>
            <wp:docPr id="1" name="Picture 1" descr="http://www.sintef.no/globalassets/project/impacts/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tef.no/globalassets/project/impacts/structu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3457575"/>
                    </a:xfrm>
                    <a:prstGeom prst="rect">
                      <a:avLst/>
                    </a:prstGeom>
                    <a:noFill/>
                    <a:ln>
                      <a:noFill/>
                    </a:ln>
                  </pic:spPr>
                </pic:pic>
              </a:graphicData>
            </a:graphic>
          </wp:inline>
        </w:drawing>
      </w:r>
      <w:r w:rsidRPr="00FC4219">
        <w:rPr>
          <w:rFonts w:ascii="Arial" w:eastAsia="Times New Roman" w:hAnsi="Arial" w:cs="Arial"/>
          <w:sz w:val="18"/>
          <w:szCs w:val="18"/>
          <w:lang w:eastAsia="nb-NO"/>
        </w:rPr>
        <w:t> </w:t>
      </w:r>
    </w:p>
    <w:p w:rsidR="000D0AC0" w:rsidRPr="00DD2283" w:rsidRDefault="000D0AC0" w:rsidP="000D0AC0">
      <w:pPr>
        <w:shd w:val="clear" w:color="auto" w:fill="E9F2F9"/>
        <w:spacing w:after="100" w:afterAutospacing="1" w:line="240" w:lineRule="auto"/>
        <w:rPr>
          <w:rFonts w:ascii="Arial" w:eastAsia="Times New Roman" w:hAnsi="Arial" w:cs="Arial"/>
          <w:sz w:val="18"/>
          <w:szCs w:val="18"/>
          <w:lang w:val="en-US" w:eastAsia="nb-NO"/>
        </w:rPr>
      </w:pPr>
    </w:p>
    <w:p w:rsidR="000D0AC0" w:rsidRDefault="000D0AC0" w:rsidP="000D0AC0">
      <w:pPr>
        <w:spacing w:after="0" w:line="240" w:lineRule="atLeast"/>
        <w:rPr>
          <w:rFonts w:ascii="Times New Roman" w:eastAsia="Times New Roman" w:hAnsi="Times New Roman"/>
          <w:sz w:val="24"/>
          <w:szCs w:val="24"/>
          <w:lang w:val="en-US"/>
        </w:rPr>
      </w:pPr>
    </w:p>
    <w:p w:rsidR="000D0AC0" w:rsidRPr="009E64C3" w:rsidRDefault="000D0AC0" w:rsidP="000D0AC0">
      <w:pPr>
        <w:spacing w:after="0" w:line="240" w:lineRule="atLeast"/>
        <w:rPr>
          <w:rFonts w:ascii="Times New Roman" w:eastAsia="Times New Roman" w:hAnsi="Times New Roman"/>
          <w:sz w:val="24"/>
          <w:szCs w:val="24"/>
          <w:lang w:val="en-US"/>
        </w:rPr>
      </w:pPr>
      <w:r>
        <w:rPr>
          <w:rFonts w:ascii="Times New Roman" w:eastAsia="Times New Roman" w:hAnsi="Times New Roman"/>
          <w:sz w:val="24"/>
          <w:szCs w:val="24"/>
          <w:lang w:val="en-US"/>
        </w:rPr>
        <w:t>The overall objectives are t</w:t>
      </w:r>
      <w:r w:rsidRPr="009E64C3">
        <w:rPr>
          <w:rFonts w:ascii="Times New Roman" w:eastAsia="Times New Roman" w:hAnsi="Times New Roman"/>
          <w:sz w:val="24"/>
          <w:szCs w:val="24"/>
          <w:lang w:val="en-US"/>
        </w:rPr>
        <w:t>o quantify fundamental properties of relevant CO2 mixtures. This includes, but is not restricted to:</w:t>
      </w:r>
    </w:p>
    <w:p w:rsidR="000D0AC0" w:rsidRPr="009E64C3" w:rsidRDefault="000D0AC0" w:rsidP="000D0AC0">
      <w:pPr>
        <w:numPr>
          <w:ilvl w:val="0"/>
          <w:numId w:val="3"/>
        </w:numPr>
        <w:spacing w:after="0" w:line="240" w:lineRule="atLeast"/>
        <w:contextualSpacing/>
        <w:rPr>
          <w:rFonts w:ascii="Times New Roman" w:eastAsia="Times New Roman" w:hAnsi="Times New Roman"/>
          <w:sz w:val="24"/>
          <w:szCs w:val="24"/>
          <w:lang w:val="en-US"/>
        </w:rPr>
      </w:pPr>
      <w:r w:rsidRPr="009E64C3">
        <w:rPr>
          <w:rFonts w:ascii="Times New Roman" w:eastAsia="Times New Roman" w:hAnsi="Times New Roman"/>
          <w:sz w:val="24"/>
          <w:szCs w:val="24"/>
          <w:lang w:val="en-US"/>
        </w:rPr>
        <w:t>Phase behavior</w:t>
      </w:r>
    </w:p>
    <w:p w:rsidR="000D0AC0" w:rsidRPr="009E64C3" w:rsidRDefault="000D0AC0" w:rsidP="000D0AC0">
      <w:pPr>
        <w:numPr>
          <w:ilvl w:val="0"/>
          <w:numId w:val="3"/>
        </w:numPr>
        <w:spacing w:after="0" w:line="240" w:lineRule="atLeast"/>
        <w:contextualSpacing/>
        <w:rPr>
          <w:rFonts w:ascii="Times New Roman" w:eastAsia="Times New Roman" w:hAnsi="Times New Roman"/>
          <w:sz w:val="24"/>
          <w:szCs w:val="24"/>
          <w:lang w:val="en-US"/>
        </w:rPr>
      </w:pPr>
      <w:r w:rsidRPr="009E64C3">
        <w:rPr>
          <w:rFonts w:ascii="Times New Roman" w:eastAsia="Times New Roman" w:hAnsi="Times New Roman"/>
          <w:sz w:val="24"/>
          <w:szCs w:val="24"/>
          <w:lang w:val="en-US"/>
        </w:rPr>
        <w:t>Thermodynamics</w:t>
      </w:r>
    </w:p>
    <w:p w:rsidR="000D0AC0" w:rsidRPr="009E64C3" w:rsidRDefault="000D0AC0" w:rsidP="000D0AC0">
      <w:pPr>
        <w:numPr>
          <w:ilvl w:val="0"/>
          <w:numId w:val="3"/>
        </w:numPr>
        <w:spacing w:after="0" w:line="240" w:lineRule="atLeast"/>
        <w:contextualSpacing/>
        <w:rPr>
          <w:rFonts w:ascii="Times New Roman" w:eastAsia="Times New Roman" w:hAnsi="Times New Roman"/>
          <w:sz w:val="24"/>
          <w:szCs w:val="24"/>
          <w:lang w:val="en-US"/>
        </w:rPr>
      </w:pPr>
      <w:r w:rsidRPr="009E64C3">
        <w:rPr>
          <w:rFonts w:ascii="Times New Roman" w:eastAsia="Times New Roman" w:hAnsi="Times New Roman"/>
          <w:sz w:val="24"/>
          <w:szCs w:val="24"/>
          <w:lang w:val="en-US"/>
        </w:rPr>
        <w:t>Fluid flow</w:t>
      </w:r>
    </w:p>
    <w:p w:rsidR="000D0AC0" w:rsidRPr="009E64C3" w:rsidRDefault="000D0AC0" w:rsidP="000D0AC0">
      <w:pPr>
        <w:numPr>
          <w:ilvl w:val="0"/>
          <w:numId w:val="3"/>
        </w:numPr>
        <w:spacing w:after="0" w:line="240" w:lineRule="atLeast"/>
        <w:contextualSpacing/>
        <w:rPr>
          <w:rFonts w:ascii="Times New Roman" w:eastAsia="Times New Roman" w:hAnsi="Times New Roman"/>
          <w:sz w:val="24"/>
          <w:szCs w:val="24"/>
          <w:lang w:val="en-US"/>
        </w:rPr>
      </w:pPr>
      <w:r w:rsidRPr="009E64C3">
        <w:rPr>
          <w:rFonts w:ascii="Times New Roman" w:eastAsia="Times New Roman" w:hAnsi="Times New Roman"/>
          <w:sz w:val="24"/>
          <w:szCs w:val="24"/>
          <w:lang w:val="en-US"/>
        </w:rPr>
        <w:t>Chemical reactions.</w:t>
      </w:r>
    </w:p>
    <w:p w:rsidR="000D0AC0" w:rsidRPr="009E64C3" w:rsidRDefault="000D0AC0" w:rsidP="000D0AC0">
      <w:pPr>
        <w:spacing w:after="0" w:line="240" w:lineRule="atLeast"/>
        <w:rPr>
          <w:rFonts w:ascii="Times New Roman" w:eastAsia="Times New Roman" w:hAnsi="Times New Roman"/>
          <w:sz w:val="24"/>
          <w:szCs w:val="24"/>
          <w:lang w:val="en-US"/>
        </w:rPr>
      </w:pPr>
      <w:r w:rsidRPr="009E64C3">
        <w:rPr>
          <w:rFonts w:ascii="Times New Roman" w:eastAsia="Times New Roman" w:hAnsi="Times New Roman"/>
          <w:sz w:val="24"/>
          <w:szCs w:val="24"/>
          <w:lang w:val="en-US"/>
        </w:rPr>
        <w:t xml:space="preserve">This </w:t>
      </w:r>
      <w:r>
        <w:rPr>
          <w:rFonts w:ascii="Times New Roman" w:eastAsia="Times New Roman" w:hAnsi="Times New Roman"/>
          <w:sz w:val="24"/>
          <w:szCs w:val="24"/>
          <w:lang w:val="en-US"/>
        </w:rPr>
        <w:t>was</w:t>
      </w:r>
      <w:r w:rsidRPr="009E64C3">
        <w:rPr>
          <w:rFonts w:ascii="Times New Roman" w:eastAsia="Times New Roman" w:hAnsi="Times New Roman"/>
          <w:sz w:val="24"/>
          <w:szCs w:val="24"/>
          <w:lang w:val="en-US"/>
        </w:rPr>
        <w:t xml:space="preserve"> pursued through pre-normative research in collection of existing data, experimental work and modelling. A sequential approach between experimental and modelling work will be employed to improve the understanding of the effects of impurities at a local scale and to upscale these impacts from laboratory to</w:t>
      </w:r>
      <w:r>
        <w:rPr>
          <w:rFonts w:ascii="Times New Roman" w:eastAsia="Times New Roman" w:hAnsi="Times New Roman"/>
          <w:sz w:val="24"/>
          <w:szCs w:val="24"/>
          <w:lang w:val="en-US"/>
        </w:rPr>
        <w:t xml:space="preserve"> field </w:t>
      </w:r>
      <w:r w:rsidRPr="009E64C3">
        <w:rPr>
          <w:rFonts w:ascii="Times New Roman" w:eastAsia="Times New Roman" w:hAnsi="Times New Roman"/>
          <w:sz w:val="24"/>
          <w:szCs w:val="24"/>
          <w:lang w:val="en-US"/>
        </w:rPr>
        <w:t>scale.</w:t>
      </w:r>
    </w:p>
    <w:p w:rsidR="000D0AC0" w:rsidRDefault="000D0AC0" w:rsidP="000D0AC0">
      <w:pPr>
        <w:spacing w:after="0" w:line="240" w:lineRule="auto"/>
        <w:rPr>
          <w:rFonts w:ascii="Times New Roman" w:eastAsia="Times New Roman" w:hAnsi="Times New Roman"/>
          <w:bCs/>
          <w:sz w:val="24"/>
          <w:szCs w:val="24"/>
          <w:lang w:val="en-US" w:eastAsia="nb-NO"/>
        </w:rPr>
      </w:pPr>
    </w:p>
    <w:p w:rsidR="000D0AC0" w:rsidRPr="00A8523B" w:rsidRDefault="000D0AC0" w:rsidP="000D0AC0">
      <w:pPr>
        <w:spacing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 xml:space="preserve">The specific Objectives pursued in IMPACTS </w:t>
      </w:r>
      <w:r>
        <w:rPr>
          <w:rFonts w:ascii="Times New Roman" w:eastAsia="Times New Roman" w:hAnsi="Times New Roman"/>
          <w:sz w:val="24"/>
          <w:szCs w:val="24"/>
          <w:lang w:val="en-US" w:eastAsia="nb-NO"/>
        </w:rPr>
        <w:t>were</w:t>
      </w:r>
      <w:r w:rsidRPr="00A8523B">
        <w:rPr>
          <w:rFonts w:ascii="Times New Roman" w:eastAsia="Times New Roman" w:hAnsi="Times New Roman"/>
          <w:sz w:val="24"/>
          <w:szCs w:val="24"/>
          <w:lang w:val="en-US" w:eastAsia="nb-NO"/>
        </w:rPr>
        <w:t>:</w:t>
      </w:r>
    </w:p>
    <w:p w:rsidR="000D0AC0" w:rsidRPr="00A8523B" w:rsidRDefault="000D0AC0" w:rsidP="000D0AC0">
      <w:pPr>
        <w:numPr>
          <w:ilvl w:val="0"/>
          <w:numId w:val="1"/>
        </w:numPr>
        <w:spacing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Quantification of fundamental properties of relevant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mixtures, including phase behavior, thermodynamics, fluid flow and chemical reactions and to understand how these impacts scale from laboratory to field scale.</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reveal the impacts of relevant impurities in the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stream on the design and operation of the transport and storage infrastructure through techno-economic assessments. This will take into account pressure drops, flow capacity and possible blockage, increased compressor work, material degradation, miscibility and storage capacity as well as safety issues.</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derive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quality issues while considering integrity of the whole CCS chain.</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provide recommendations for optimized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quality on a case-by-case basis in the form of tolerance levels, mixing protocols and material selection which are seen relevant for large-scale deployment of CCS, abating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from power plants and other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-intensive industries.</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build knowledge critical for implementation of optimized safe and cost-efficient transport and storage of CO</w:t>
      </w:r>
      <w:r w:rsidRPr="00A8523B">
        <w:rPr>
          <w:rFonts w:ascii="Times New Roman" w:eastAsia="Times New Roman" w:hAnsi="Times New Roman"/>
          <w:sz w:val="24"/>
          <w:szCs w:val="24"/>
          <w:vertAlign w:val="subscript"/>
          <w:lang w:val="en-US" w:eastAsia="nb-NO"/>
        </w:rPr>
        <w:t>2</w:t>
      </w:r>
      <w:r w:rsidRPr="00A8523B">
        <w:rPr>
          <w:rFonts w:ascii="Times New Roman" w:eastAsia="Times New Roman" w:hAnsi="Times New Roman"/>
          <w:sz w:val="24"/>
          <w:szCs w:val="24"/>
          <w:lang w:val="en-US" w:eastAsia="nb-NO"/>
        </w:rPr>
        <w:t xml:space="preserve"> strengthening the competence within industry, academia and regulatory bodies.</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disseminate IMPACTS results at international conferences and internally at annual seminars.</w:t>
      </w:r>
    </w:p>
    <w:p w:rsidR="000D0AC0" w:rsidRPr="00A8523B" w:rsidRDefault="000D0AC0" w:rsidP="000D0AC0">
      <w:pPr>
        <w:numPr>
          <w:ilvl w:val="0"/>
          <w:numId w:val="1"/>
        </w:numPr>
        <w:spacing w:before="100" w:beforeAutospacing="1" w:after="0" w:line="240" w:lineRule="auto"/>
        <w:rPr>
          <w:rFonts w:ascii="Times New Roman" w:eastAsia="Times New Roman" w:hAnsi="Times New Roman"/>
          <w:sz w:val="24"/>
          <w:szCs w:val="24"/>
          <w:lang w:val="en-US" w:eastAsia="nb-NO"/>
        </w:rPr>
      </w:pPr>
      <w:r w:rsidRPr="00A8523B">
        <w:rPr>
          <w:rFonts w:ascii="Times New Roman" w:eastAsia="Times New Roman" w:hAnsi="Times New Roman"/>
          <w:sz w:val="24"/>
          <w:szCs w:val="24"/>
          <w:lang w:val="en-US" w:eastAsia="nb-NO"/>
        </w:rPr>
        <w:t>To pursue innovation and uptake of results in the industry by close integration of vendors, standardization bodies and end-users in the project.</w:t>
      </w:r>
    </w:p>
    <w:p w:rsidR="000D0AC0" w:rsidRDefault="000D0AC0" w:rsidP="000D0AC0">
      <w:pPr>
        <w:rPr>
          <w:b/>
          <w:lang w:val="en-US"/>
        </w:rPr>
      </w:pPr>
    </w:p>
    <w:p w:rsidR="000D0AC0" w:rsidRPr="00E17DB3" w:rsidRDefault="000D0AC0" w:rsidP="000D0AC0">
      <w:pPr>
        <w:rPr>
          <w:rFonts w:ascii="Times New Roman" w:hAnsi="Times New Roman"/>
          <w:b/>
          <w:sz w:val="24"/>
          <w:szCs w:val="24"/>
          <w:lang w:val="en-US"/>
        </w:rPr>
      </w:pPr>
      <w:r w:rsidRPr="00E17DB3">
        <w:rPr>
          <w:rFonts w:ascii="Times New Roman" w:hAnsi="Times New Roman"/>
          <w:b/>
          <w:sz w:val="24"/>
          <w:szCs w:val="24"/>
          <w:lang w:val="en-US"/>
        </w:rPr>
        <w:t>SP1 project objectives (M19-M36)</w:t>
      </w:r>
    </w:p>
    <w:p w:rsidR="000D0AC0" w:rsidRPr="00E17DB3" w:rsidRDefault="000D0AC0" w:rsidP="000D0AC0">
      <w:pPr>
        <w:rPr>
          <w:rFonts w:ascii="Times New Roman" w:hAnsi="Times New Roman"/>
          <w:sz w:val="24"/>
          <w:szCs w:val="24"/>
          <w:lang w:val="en-US"/>
        </w:rPr>
      </w:pPr>
      <w:r w:rsidRPr="00E17DB3">
        <w:rPr>
          <w:rFonts w:ascii="Times New Roman" w:hAnsi="Times New Roman"/>
          <w:sz w:val="24"/>
          <w:szCs w:val="24"/>
          <w:lang w:val="en-US"/>
        </w:rPr>
        <w:t xml:space="preserve">The main objective of SP1 is </w:t>
      </w:r>
      <w:r w:rsidRPr="00E17DB3">
        <w:rPr>
          <w:rFonts w:ascii="Times New Roman" w:hAnsi="Times New Roman"/>
          <w:bCs/>
          <w:sz w:val="24"/>
          <w:szCs w:val="24"/>
          <w:lang w:val="en-US"/>
        </w:rPr>
        <w:t>to quantify fundamental properties of relevant CO</w:t>
      </w:r>
      <w:r w:rsidRPr="00E17DB3">
        <w:rPr>
          <w:rFonts w:ascii="Times New Roman" w:hAnsi="Times New Roman"/>
          <w:bCs/>
          <w:sz w:val="24"/>
          <w:szCs w:val="24"/>
          <w:vertAlign w:val="subscript"/>
          <w:lang w:val="en-US"/>
        </w:rPr>
        <w:t>2</w:t>
      </w:r>
      <w:r w:rsidRPr="00E17DB3">
        <w:rPr>
          <w:rFonts w:ascii="Times New Roman" w:hAnsi="Times New Roman"/>
          <w:bCs/>
          <w:sz w:val="24"/>
          <w:szCs w:val="24"/>
          <w:lang w:val="en-US"/>
        </w:rPr>
        <w:t xml:space="preserve"> mixture</w:t>
      </w:r>
      <w:r>
        <w:rPr>
          <w:rFonts w:ascii="Times New Roman" w:hAnsi="Times New Roman"/>
          <w:bCs/>
          <w:sz w:val="24"/>
          <w:szCs w:val="24"/>
          <w:lang w:val="en-US"/>
        </w:rPr>
        <w:t>s. This includes, phase behavio</w:t>
      </w:r>
      <w:r w:rsidRPr="00E17DB3">
        <w:rPr>
          <w:rFonts w:ascii="Times New Roman" w:hAnsi="Times New Roman"/>
          <w:bCs/>
          <w:sz w:val="24"/>
          <w:szCs w:val="24"/>
          <w:lang w:val="en-US"/>
        </w:rPr>
        <w:t>r, thermodynamics, fluid flow and chemical reactions. Further, it is the objective of SP1 to build knowledge critical for implementation of optimized safe and cost-efficient transport and storage of CO</w:t>
      </w:r>
      <w:r w:rsidRPr="00E17DB3">
        <w:rPr>
          <w:rFonts w:ascii="Times New Roman" w:hAnsi="Times New Roman"/>
          <w:bCs/>
          <w:sz w:val="24"/>
          <w:szCs w:val="24"/>
          <w:vertAlign w:val="subscript"/>
          <w:lang w:val="en-US"/>
        </w:rPr>
        <w:t>2</w:t>
      </w:r>
      <w:r w:rsidRPr="00E17DB3">
        <w:rPr>
          <w:rFonts w:ascii="Times New Roman" w:hAnsi="Times New Roman"/>
          <w:bCs/>
          <w:sz w:val="24"/>
          <w:szCs w:val="24"/>
          <w:lang w:val="en-US"/>
        </w:rPr>
        <w:t>.</w:t>
      </w:r>
    </w:p>
    <w:p w:rsidR="000D0AC0" w:rsidRPr="00E17DB3" w:rsidRDefault="000D0AC0" w:rsidP="000D0AC0">
      <w:pPr>
        <w:rPr>
          <w:rFonts w:ascii="Times New Roman" w:hAnsi="Times New Roman"/>
          <w:sz w:val="24"/>
          <w:szCs w:val="24"/>
          <w:lang w:val="en-US"/>
        </w:rPr>
      </w:pPr>
      <w:r w:rsidRPr="00E17DB3">
        <w:rPr>
          <w:rFonts w:ascii="Times New Roman" w:hAnsi="Times New Roman"/>
          <w:sz w:val="24"/>
          <w:szCs w:val="24"/>
          <w:lang w:val="en-US"/>
        </w:rPr>
        <w:t xml:space="preserve">Specific objective of SP1 </w:t>
      </w:r>
      <w:r>
        <w:rPr>
          <w:rFonts w:ascii="Times New Roman" w:hAnsi="Times New Roman"/>
          <w:sz w:val="24"/>
          <w:szCs w:val="24"/>
          <w:lang w:val="en-US"/>
        </w:rPr>
        <w:t>were to:</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Develop accurate and experimentally validated property models for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mixtures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Provide experimental data on phase equilibrium, density, and selected other thermo</w:t>
      </w:r>
      <w:r>
        <w:rPr>
          <w:rFonts w:ascii="Times New Roman" w:hAnsi="Times New Roman"/>
          <w:sz w:val="24"/>
          <w:szCs w:val="24"/>
          <w:lang w:val="en-US"/>
        </w:rPr>
        <w:t>-</w:t>
      </w:r>
      <w:r w:rsidRPr="00E17DB3">
        <w:rPr>
          <w:rFonts w:ascii="Times New Roman" w:hAnsi="Times New Roman"/>
          <w:sz w:val="24"/>
          <w:szCs w:val="24"/>
          <w:lang w:val="en-US"/>
        </w:rPr>
        <w:t>physical properties of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mixtures complementary to existing work</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lastRenderedPageBreak/>
        <w:t>Develop algorithms to enable robust modelling of phase behavior</w:t>
      </w:r>
    </w:p>
    <w:p w:rsidR="000D0AC0" w:rsidRPr="00E17DB3" w:rsidRDefault="000D0AC0" w:rsidP="000D0AC0">
      <w:pPr>
        <w:numPr>
          <w:ilvl w:val="0"/>
          <w:numId w:val="2"/>
        </w:numPr>
        <w:autoSpaceDE w:val="0"/>
        <w:autoSpaceDN w:val="0"/>
        <w:adjustRightInd w:val="0"/>
        <w:spacing w:after="0" w:line="240" w:lineRule="auto"/>
        <w:contextualSpacing/>
        <w:rPr>
          <w:rFonts w:ascii="Times New Roman" w:hAnsi="Times New Roman"/>
          <w:sz w:val="24"/>
          <w:szCs w:val="24"/>
          <w:lang w:val="en-US"/>
        </w:rPr>
      </w:pPr>
      <w:r w:rsidRPr="00E17DB3">
        <w:rPr>
          <w:rFonts w:ascii="Times New Roman" w:hAnsi="Times New Roman"/>
          <w:sz w:val="24"/>
          <w:szCs w:val="24"/>
          <w:lang w:val="en-US"/>
        </w:rPr>
        <w:t>Assess the influence of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-mixture composition in relevant cases for operation and transient situations such as first fill or blowout.</w:t>
      </w:r>
    </w:p>
    <w:p w:rsidR="000D0AC0" w:rsidRPr="00E17DB3" w:rsidRDefault="000D0AC0" w:rsidP="000D0AC0">
      <w:pPr>
        <w:numPr>
          <w:ilvl w:val="0"/>
          <w:numId w:val="2"/>
        </w:numPr>
        <w:autoSpaceDE w:val="0"/>
        <w:autoSpaceDN w:val="0"/>
        <w:adjustRightInd w:val="0"/>
        <w:spacing w:after="0" w:line="240" w:lineRule="auto"/>
        <w:contextualSpacing/>
        <w:rPr>
          <w:rFonts w:ascii="Times New Roman" w:hAnsi="Times New Roman"/>
          <w:sz w:val="24"/>
          <w:szCs w:val="24"/>
          <w:lang w:val="en-US"/>
        </w:rPr>
      </w:pPr>
      <w:r w:rsidRPr="00E17DB3">
        <w:rPr>
          <w:rFonts w:ascii="Times New Roman" w:hAnsi="Times New Roman"/>
          <w:sz w:val="24"/>
          <w:szCs w:val="24"/>
          <w:lang w:val="en-US"/>
        </w:rPr>
        <w:t>Evaluate the corrosion and stress corrosion degradation risks which may occur when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mixtures are transported. </w:t>
      </w:r>
    </w:p>
    <w:p w:rsidR="000D0AC0" w:rsidRPr="00E17DB3" w:rsidRDefault="000D0AC0" w:rsidP="000D0AC0">
      <w:pPr>
        <w:numPr>
          <w:ilvl w:val="0"/>
          <w:numId w:val="2"/>
        </w:numPr>
        <w:autoSpaceDE w:val="0"/>
        <w:autoSpaceDN w:val="0"/>
        <w:adjustRightInd w:val="0"/>
        <w:spacing w:after="0" w:line="240" w:lineRule="auto"/>
        <w:contextualSpacing/>
        <w:rPr>
          <w:rFonts w:ascii="Times New Roman" w:hAnsi="Times New Roman"/>
          <w:sz w:val="24"/>
          <w:szCs w:val="24"/>
          <w:lang w:val="en-US"/>
        </w:rPr>
      </w:pPr>
      <w:r w:rsidRPr="00E17DB3">
        <w:rPr>
          <w:rFonts w:ascii="Times New Roman" w:hAnsi="Times New Roman"/>
          <w:sz w:val="24"/>
          <w:szCs w:val="24"/>
          <w:lang w:val="en-US"/>
        </w:rPr>
        <w:t>Model the short- and long-term effects of impurities on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storage by using improved geochemical models.</w:t>
      </w:r>
    </w:p>
    <w:p w:rsidR="000D0AC0" w:rsidRPr="00E17DB3" w:rsidRDefault="000D0AC0" w:rsidP="000D0AC0">
      <w:pPr>
        <w:numPr>
          <w:ilvl w:val="0"/>
          <w:numId w:val="2"/>
        </w:numPr>
        <w:autoSpaceDE w:val="0"/>
        <w:autoSpaceDN w:val="0"/>
        <w:adjustRightInd w:val="0"/>
        <w:spacing w:after="0" w:line="240" w:lineRule="auto"/>
        <w:contextualSpacing/>
        <w:rPr>
          <w:rFonts w:ascii="Times New Roman" w:hAnsi="Times New Roman"/>
          <w:sz w:val="24"/>
          <w:szCs w:val="24"/>
          <w:lang w:val="en-US"/>
        </w:rPr>
      </w:pPr>
      <w:r w:rsidRPr="00E17DB3">
        <w:rPr>
          <w:rFonts w:ascii="Times New Roman" w:hAnsi="Times New Roman"/>
          <w:sz w:val="24"/>
          <w:szCs w:val="24"/>
          <w:lang w:val="en-US"/>
        </w:rPr>
        <w:t>Carry out sensitivity analyses to predict the geochemical effects of different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mixtures as well as of different mineralogical compositions of reservoir and cap rocks and wellbore cements and their impact on injection and storage in main reservoir types.</w:t>
      </w:r>
    </w:p>
    <w:p w:rsidR="000D0AC0" w:rsidRPr="00C70BD6" w:rsidRDefault="000D0AC0" w:rsidP="000D0AC0">
      <w:pPr>
        <w:numPr>
          <w:ilvl w:val="0"/>
          <w:numId w:val="2"/>
        </w:numPr>
        <w:autoSpaceDE w:val="0"/>
        <w:autoSpaceDN w:val="0"/>
        <w:adjustRightInd w:val="0"/>
        <w:spacing w:after="0" w:line="240" w:lineRule="auto"/>
        <w:contextualSpacing/>
        <w:rPr>
          <w:rFonts w:ascii="Times New Roman" w:eastAsia="Times New Roman" w:hAnsi="Times New Roman"/>
          <w:b/>
          <w:bCs/>
          <w:sz w:val="24"/>
          <w:szCs w:val="24"/>
          <w:lang w:val="en-US" w:eastAsia="en-GB"/>
        </w:rPr>
      </w:pPr>
      <w:r w:rsidRPr="00E17DB3">
        <w:rPr>
          <w:rFonts w:ascii="Times New Roman" w:hAnsi="Times New Roman"/>
          <w:sz w:val="24"/>
          <w:szCs w:val="24"/>
          <w:lang w:val="en-US"/>
        </w:rPr>
        <w:t>Derive a model (both for depleted gas fields and saline formations) that allows derive the relation between CO</w:t>
      </w:r>
      <w:r w:rsidRPr="00E17DB3">
        <w:rPr>
          <w:rFonts w:ascii="Times New Roman" w:hAnsi="Times New Roman"/>
          <w:sz w:val="24"/>
          <w:szCs w:val="24"/>
          <w:vertAlign w:val="subscript"/>
          <w:lang w:val="en-US"/>
        </w:rPr>
        <w:t>2</w:t>
      </w:r>
      <w:r w:rsidRPr="00E17DB3">
        <w:rPr>
          <w:rFonts w:ascii="Times New Roman" w:hAnsi="Times New Roman"/>
          <w:sz w:val="24"/>
          <w:szCs w:val="24"/>
          <w:lang w:val="en-US"/>
        </w:rPr>
        <w:t xml:space="preserve"> mixture and injection system requirements.</w:t>
      </w:r>
    </w:p>
    <w:p w:rsidR="000D0AC0" w:rsidRDefault="000D0AC0" w:rsidP="000D0AC0">
      <w:pPr>
        <w:spacing w:after="0" w:line="240" w:lineRule="auto"/>
        <w:rPr>
          <w:rFonts w:ascii="Times New Roman" w:hAnsi="Times New Roman"/>
          <w:b/>
          <w:sz w:val="24"/>
          <w:szCs w:val="24"/>
          <w:lang w:val="en-US"/>
        </w:rPr>
      </w:pPr>
    </w:p>
    <w:p w:rsidR="000D0AC0" w:rsidRPr="00E17DB3" w:rsidRDefault="000D0AC0" w:rsidP="000D0AC0">
      <w:pPr>
        <w:spacing w:after="0" w:line="240" w:lineRule="auto"/>
        <w:rPr>
          <w:rFonts w:ascii="Times New Roman" w:hAnsi="Times New Roman"/>
          <w:bCs/>
          <w:sz w:val="24"/>
          <w:szCs w:val="24"/>
          <w:lang w:val="en-US"/>
        </w:rPr>
      </w:pPr>
      <w:r w:rsidRPr="00E17DB3">
        <w:rPr>
          <w:rFonts w:ascii="Times New Roman" w:hAnsi="Times New Roman"/>
          <w:sz w:val="24"/>
          <w:szCs w:val="24"/>
          <w:lang w:val="en-US"/>
        </w:rPr>
        <w:t xml:space="preserve">The main purpose of SP2 </w:t>
      </w:r>
      <w:r>
        <w:rPr>
          <w:rFonts w:ascii="Times New Roman" w:hAnsi="Times New Roman"/>
          <w:sz w:val="24"/>
          <w:szCs w:val="24"/>
          <w:lang w:val="en-US"/>
        </w:rPr>
        <w:t xml:space="preserve">was </w:t>
      </w:r>
      <w:r w:rsidRPr="00E17DB3">
        <w:rPr>
          <w:rFonts w:ascii="Times New Roman" w:hAnsi="Times New Roman"/>
          <w:bCs/>
          <w:sz w:val="24"/>
          <w:szCs w:val="24"/>
          <w:lang w:val="en-US"/>
        </w:rPr>
        <w:t>to use the results of fundamental experimental work from SP1, together with applied exper</w:t>
      </w:r>
      <w:r>
        <w:rPr>
          <w:rFonts w:ascii="Times New Roman" w:hAnsi="Times New Roman"/>
          <w:bCs/>
          <w:sz w:val="24"/>
          <w:szCs w:val="24"/>
          <w:lang w:val="en-US"/>
        </w:rPr>
        <w:t>i</w:t>
      </w:r>
      <w:r w:rsidRPr="00E17DB3">
        <w:rPr>
          <w:rFonts w:ascii="Times New Roman" w:hAnsi="Times New Roman"/>
          <w:bCs/>
          <w:sz w:val="24"/>
          <w:szCs w:val="24"/>
          <w:lang w:val="en-US"/>
        </w:rPr>
        <w:t>ments on transport and storage and other public and partner knowledge, to assess the techno-economic impacts of CO</w:t>
      </w:r>
      <w:r w:rsidRPr="00AE6228">
        <w:rPr>
          <w:rFonts w:ascii="Times New Roman" w:hAnsi="Times New Roman"/>
          <w:bCs/>
          <w:sz w:val="24"/>
          <w:szCs w:val="24"/>
          <w:vertAlign w:val="subscript"/>
          <w:lang w:val="en-US"/>
        </w:rPr>
        <w:t>2</w:t>
      </w:r>
      <w:r w:rsidRPr="00E17DB3">
        <w:rPr>
          <w:rFonts w:ascii="Times New Roman" w:hAnsi="Times New Roman"/>
          <w:bCs/>
          <w:sz w:val="24"/>
          <w:szCs w:val="24"/>
          <w:lang w:val="en-US"/>
        </w:rPr>
        <w:t xml:space="preserve"> mixture composition on the transport and storage infrastructure design and operation, and also to evaluate possible consequences for HSE and propose an assessment framework..</w:t>
      </w:r>
    </w:p>
    <w:p w:rsidR="000D0AC0" w:rsidRPr="00E17DB3" w:rsidRDefault="000D0AC0" w:rsidP="000D0AC0">
      <w:pPr>
        <w:spacing w:after="0" w:line="240" w:lineRule="auto"/>
        <w:rPr>
          <w:rFonts w:ascii="Times New Roman" w:hAnsi="Times New Roman"/>
          <w:sz w:val="24"/>
          <w:szCs w:val="24"/>
          <w:lang w:val="en-US"/>
        </w:rPr>
      </w:pPr>
    </w:p>
    <w:p w:rsidR="000D0AC0" w:rsidRPr="00E17DB3" w:rsidRDefault="000D0AC0" w:rsidP="000D0AC0">
      <w:pPr>
        <w:rPr>
          <w:rFonts w:ascii="Times New Roman" w:hAnsi="Times New Roman"/>
          <w:sz w:val="24"/>
          <w:szCs w:val="24"/>
          <w:lang w:val="en-US"/>
        </w:rPr>
      </w:pPr>
      <w:r w:rsidRPr="00E17DB3">
        <w:rPr>
          <w:rFonts w:ascii="Times New Roman" w:hAnsi="Times New Roman"/>
          <w:sz w:val="24"/>
          <w:szCs w:val="24"/>
          <w:lang w:val="en-US"/>
        </w:rPr>
        <w:t xml:space="preserve">Specific objective of SP2 for the second part of the project (M19-M36) </w:t>
      </w:r>
      <w:r>
        <w:rPr>
          <w:rFonts w:ascii="Times New Roman" w:hAnsi="Times New Roman"/>
          <w:sz w:val="24"/>
          <w:szCs w:val="24"/>
          <w:lang w:val="en-US"/>
        </w:rPr>
        <w:t>wer</w:t>
      </w:r>
      <w:r w:rsidRPr="00E17DB3">
        <w:rPr>
          <w:rFonts w:ascii="Times New Roman" w:hAnsi="Times New Roman"/>
          <w:sz w:val="24"/>
          <w:szCs w:val="24"/>
          <w:lang w:val="en-US"/>
        </w:rPr>
        <w:t>e</w:t>
      </w:r>
      <w:r>
        <w:rPr>
          <w:rFonts w:ascii="Times New Roman" w:hAnsi="Times New Roman"/>
          <w:sz w:val="24"/>
          <w:szCs w:val="24"/>
          <w:lang w:val="en-US"/>
        </w:rPr>
        <w:t xml:space="preserve"> to</w:t>
      </w:r>
      <w:r w:rsidRPr="00E17DB3">
        <w:rPr>
          <w:rFonts w:ascii="Times New Roman" w:hAnsi="Times New Roman"/>
          <w:sz w:val="24"/>
          <w:szCs w:val="24"/>
          <w:lang w:val="en-US"/>
        </w:rPr>
        <w:t>:</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Study the effect of impurities on equipment and ins</w:t>
      </w:r>
      <w:r>
        <w:rPr>
          <w:rFonts w:ascii="Times New Roman" w:hAnsi="Times New Roman"/>
          <w:sz w:val="24"/>
          <w:szCs w:val="24"/>
          <w:lang w:val="en-US"/>
        </w:rPr>
        <w:t>trumentation mechanical behavio</w:t>
      </w:r>
      <w:r w:rsidRPr="00E17DB3">
        <w:rPr>
          <w:rFonts w:ascii="Times New Roman" w:hAnsi="Times New Roman"/>
          <w:sz w:val="24"/>
          <w:szCs w:val="24"/>
          <w:lang w:val="en-US"/>
        </w:rPr>
        <w:t xml:space="preserve">r, material corrosion and depressurization processes for safe operations. </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 xml:space="preserve">Investigate the effects of impurities on the different materials (reservoir and </w:t>
      </w:r>
      <w:proofErr w:type="spellStart"/>
      <w:r w:rsidRPr="00E17DB3">
        <w:rPr>
          <w:rFonts w:ascii="Times New Roman" w:hAnsi="Times New Roman"/>
          <w:sz w:val="24"/>
          <w:szCs w:val="24"/>
          <w:lang w:val="en-US"/>
        </w:rPr>
        <w:t>caprock</w:t>
      </w:r>
      <w:proofErr w:type="spellEnd"/>
      <w:r w:rsidRPr="00E17DB3">
        <w:rPr>
          <w:rFonts w:ascii="Times New Roman" w:hAnsi="Times New Roman"/>
          <w:sz w:val="24"/>
          <w:szCs w:val="24"/>
          <w:lang w:val="en-US"/>
        </w:rPr>
        <w:t xml:space="preserve">, cement fills, pipes and well casing) relevant to the transport, injection and storage operations. </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 xml:space="preserve">Assess the effect of impurities on different CO2 trapping mechanisms during the early phases of injection. </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 xml:space="preserve">Identify the impurities in CO2 mixtures that may have an adverse impact on the long-term stability and those impurities that could have positive effects. </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Assemble representative CCS Benchmark chains with technical and economic parameters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 xml:space="preserve">Evaluate impacts of CO2 impurities on the technical performance and costs of CCS chains elements </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Create a CCS impurity economic impacts model</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Produce economic trade-off proposals for full CCS chains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Propose a framework for CCS risk assessment taking HSE aspects, the impact of the quality of the CO2 and CCS chain integrity into account.</w:t>
      </w:r>
    </w:p>
    <w:p w:rsidR="000D0AC0" w:rsidRPr="00C70BD6" w:rsidRDefault="000D0AC0" w:rsidP="000D0AC0">
      <w:pPr>
        <w:numPr>
          <w:ilvl w:val="0"/>
          <w:numId w:val="2"/>
        </w:numPr>
        <w:contextualSpacing/>
        <w:rPr>
          <w:rFonts w:ascii="Times New Roman" w:eastAsia="Times New Roman" w:hAnsi="Times New Roman"/>
          <w:b/>
          <w:bCs/>
          <w:sz w:val="24"/>
          <w:szCs w:val="24"/>
          <w:lang w:val="en-US" w:eastAsia="en-GB"/>
        </w:rPr>
      </w:pPr>
      <w:r w:rsidRPr="00E17DB3">
        <w:rPr>
          <w:rFonts w:ascii="Times New Roman" w:hAnsi="Times New Roman"/>
          <w:sz w:val="24"/>
          <w:szCs w:val="24"/>
          <w:lang w:val="en-US"/>
        </w:rPr>
        <w:t>Develop the knowledge base to help users to identify optimal case-to-case solutions</w:t>
      </w:r>
    </w:p>
    <w:p w:rsidR="000D0AC0" w:rsidRPr="00E17DB3" w:rsidRDefault="000D0AC0" w:rsidP="000D0AC0">
      <w:pPr>
        <w:rPr>
          <w:rFonts w:ascii="Times New Roman" w:hAnsi="Times New Roman"/>
          <w:sz w:val="24"/>
          <w:szCs w:val="24"/>
          <w:lang w:val="en-US"/>
        </w:rPr>
      </w:pPr>
      <w:r w:rsidRPr="00E17DB3">
        <w:rPr>
          <w:rFonts w:ascii="Times New Roman" w:hAnsi="Times New Roman"/>
          <w:sz w:val="24"/>
          <w:szCs w:val="24"/>
          <w:lang w:val="en-US"/>
        </w:rPr>
        <w:t xml:space="preserve">The main objective of SP3 </w:t>
      </w:r>
      <w:r>
        <w:rPr>
          <w:rFonts w:ascii="Times New Roman" w:hAnsi="Times New Roman"/>
          <w:sz w:val="24"/>
          <w:szCs w:val="24"/>
          <w:lang w:val="en-US"/>
        </w:rPr>
        <w:t>was</w:t>
      </w:r>
      <w:r w:rsidRPr="00E17DB3">
        <w:rPr>
          <w:rFonts w:ascii="Times New Roman" w:hAnsi="Times New Roman"/>
          <w:sz w:val="24"/>
          <w:szCs w:val="24"/>
          <w:lang w:val="en-US"/>
        </w:rPr>
        <w:t xml:space="preserve"> to synthesize the results of the project and to make them easily available to the users, both to the IMPACTS consortium and the CCS community.</w:t>
      </w:r>
    </w:p>
    <w:p w:rsidR="000D0AC0" w:rsidRPr="00E17DB3" w:rsidRDefault="000D0AC0" w:rsidP="000D0AC0">
      <w:pPr>
        <w:rPr>
          <w:rFonts w:ascii="Times New Roman" w:hAnsi="Times New Roman"/>
          <w:sz w:val="24"/>
          <w:szCs w:val="24"/>
          <w:lang w:val="en-US"/>
        </w:rPr>
      </w:pPr>
      <w:r w:rsidRPr="00E17DB3">
        <w:rPr>
          <w:rFonts w:ascii="Times New Roman" w:hAnsi="Times New Roman"/>
          <w:sz w:val="24"/>
          <w:szCs w:val="24"/>
          <w:lang w:val="en-US"/>
        </w:rPr>
        <w:t>Specific objective of SP3 for the second part of the project (M19-M36) are:</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lastRenderedPageBreak/>
        <w:t>Develop a framework for IMPACTS recommendations that will include the assumptions and limitations, and draw up the structure for the final recommendations report</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 xml:space="preserve">Based on the framework and the knowledge and tools developed in IMPACTS, write a summarizing report </w:t>
      </w:r>
      <w:r w:rsidRPr="00E17DB3">
        <w:rPr>
          <w:rFonts w:ascii="Times New Roman" w:hAnsi="Times New Roman"/>
          <w:i/>
          <w:sz w:val="24"/>
          <w:szCs w:val="24"/>
          <w:lang w:val="en-US"/>
        </w:rPr>
        <w:t>IMPACTS recommendations</w:t>
      </w:r>
      <w:r w:rsidRPr="00E17DB3">
        <w:rPr>
          <w:rFonts w:ascii="Times New Roman" w:hAnsi="Times New Roman"/>
          <w:sz w:val="24"/>
          <w:szCs w:val="24"/>
          <w:lang w:val="en-US"/>
        </w:rPr>
        <w:t xml:space="preserve"> that will include guidelines on a range of practical issues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Assess the impacts of impurities concentration on the capture-side requirements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Establish an internationally accepted standard based on the property reference model</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Collect the data and models applied in IMPACTS and make them available to the partners as the IMPACTS toolbox</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Develop a draft, and later a final IMPACTS results exploitation plans</w:t>
      </w:r>
    </w:p>
    <w:p w:rsidR="000D0AC0" w:rsidRPr="00E17DB3"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Organi</w:t>
      </w:r>
      <w:r>
        <w:rPr>
          <w:rFonts w:ascii="Times New Roman" w:hAnsi="Times New Roman"/>
          <w:sz w:val="24"/>
          <w:szCs w:val="24"/>
          <w:lang w:val="en-US"/>
        </w:rPr>
        <w:t>z</w:t>
      </w:r>
      <w:r w:rsidRPr="00E17DB3">
        <w:rPr>
          <w:rFonts w:ascii="Times New Roman" w:hAnsi="Times New Roman"/>
          <w:sz w:val="24"/>
          <w:szCs w:val="24"/>
          <w:lang w:val="en-US"/>
        </w:rPr>
        <w:t>e an IMPACTS workshop, in parallel with the TCCS-8 conference in Trondheim, Norway</w:t>
      </w:r>
    </w:p>
    <w:p w:rsidR="000D0AC0" w:rsidRDefault="000D0AC0" w:rsidP="000D0AC0">
      <w:pPr>
        <w:numPr>
          <w:ilvl w:val="0"/>
          <w:numId w:val="2"/>
        </w:numPr>
        <w:contextualSpacing/>
        <w:rPr>
          <w:rFonts w:ascii="Times New Roman" w:hAnsi="Times New Roman"/>
          <w:sz w:val="24"/>
          <w:szCs w:val="24"/>
          <w:lang w:val="en-US"/>
        </w:rPr>
      </w:pPr>
      <w:r w:rsidRPr="00E17DB3">
        <w:rPr>
          <w:rFonts w:ascii="Times New Roman" w:hAnsi="Times New Roman"/>
          <w:sz w:val="24"/>
          <w:szCs w:val="24"/>
          <w:lang w:val="en-US"/>
        </w:rPr>
        <w:t>Organize an IMPACTS course, in Romania, for attendees from Universities and industry</w:t>
      </w:r>
    </w:p>
    <w:p w:rsidR="000D0AC0" w:rsidRPr="00DF49BC" w:rsidRDefault="000D0AC0" w:rsidP="000D0AC0">
      <w:pPr>
        <w:autoSpaceDE w:val="0"/>
        <w:autoSpaceDN w:val="0"/>
        <w:adjustRightInd w:val="0"/>
        <w:spacing w:after="0" w:line="240" w:lineRule="auto"/>
        <w:jc w:val="both"/>
        <w:rPr>
          <w:rFonts w:ascii="Times New Roman" w:eastAsia="Times New Roman" w:hAnsi="Times New Roman"/>
          <w:sz w:val="24"/>
          <w:szCs w:val="24"/>
          <w:lang w:val="en-US" w:eastAsia="en-GB"/>
        </w:rPr>
      </w:pPr>
    </w:p>
    <w:p w:rsidR="005C5E0B" w:rsidRPr="000D0AC0" w:rsidRDefault="005C5E0B">
      <w:pPr>
        <w:rPr>
          <w:lang w:val="en-US"/>
        </w:rPr>
      </w:pPr>
    </w:p>
    <w:sectPr w:rsidR="005C5E0B" w:rsidRPr="000D0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13F7"/>
    <w:multiLevelType w:val="hybridMultilevel"/>
    <w:tmpl w:val="F1CCDD0A"/>
    <w:lvl w:ilvl="0" w:tplc="04140001">
      <w:start w:val="1"/>
      <w:numFmt w:val="bullet"/>
      <w:lvlText w:val=""/>
      <w:lvlJc w:val="left"/>
      <w:pPr>
        <w:ind w:left="600" w:hanging="360"/>
      </w:pPr>
      <w:rPr>
        <w:rFonts w:ascii="Symbol" w:hAnsi="Symbol" w:hint="default"/>
      </w:rPr>
    </w:lvl>
    <w:lvl w:ilvl="1" w:tplc="04140003" w:tentative="1">
      <w:start w:val="1"/>
      <w:numFmt w:val="bullet"/>
      <w:lvlText w:val="o"/>
      <w:lvlJc w:val="left"/>
      <w:pPr>
        <w:ind w:left="1320" w:hanging="360"/>
      </w:pPr>
      <w:rPr>
        <w:rFonts w:ascii="Courier New" w:hAnsi="Courier New" w:cs="Courier New" w:hint="default"/>
      </w:rPr>
    </w:lvl>
    <w:lvl w:ilvl="2" w:tplc="04140005" w:tentative="1">
      <w:start w:val="1"/>
      <w:numFmt w:val="bullet"/>
      <w:lvlText w:val=""/>
      <w:lvlJc w:val="left"/>
      <w:pPr>
        <w:ind w:left="2040" w:hanging="360"/>
      </w:pPr>
      <w:rPr>
        <w:rFonts w:ascii="Wingdings" w:hAnsi="Wingdings" w:hint="default"/>
      </w:rPr>
    </w:lvl>
    <w:lvl w:ilvl="3" w:tplc="04140001" w:tentative="1">
      <w:start w:val="1"/>
      <w:numFmt w:val="bullet"/>
      <w:lvlText w:val=""/>
      <w:lvlJc w:val="left"/>
      <w:pPr>
        <w:ind w:left="2760" w:hanging="360"/>
      </w:pPr>
      <w:rPr>
        <w:rFonts w:ascii="Symbol" w:hAnsi="Symbol" w:hint="default"/>
      </w:rPr>
    </w:lvl>
    <w:lvl w:ilvl="4" w:tplc="04140003" w:tentative="1">
      <w:start w:val="1"/>
      <w:numFmt w:val="bullet"/>
      <w:lvlText w:val="o"/>
      <w:lvlJc w:val="left"/>
      <w:pPr>
        <w:ind w:left="3480" w:hanging="360"/>
      </w:pPr>
      <w:rPr>
        <w:rFonts w:ascii="Courier New" w:hAnsi="Courier New" w:cs="Courier New" w:hint="default"/>
      </w:rPr>
    </w:lvl>
    <w:lvl w:ilvl="5" w:tplc="04140005" w:tentative="1">
      <w:start w:val="1"/>
      <w:numFmt w:val="bullet"/>
      <w:lvlText w:val=""/>
      <w:lvlJc w:val="left"/>
      <w:pPr>
        <w:ind w:left="4200" w:hanging="360"/>
      </w:pPr>
      <w:rPr>
        <w:rFonts w:ascii="Wingdings" w:hAnsi="Wingdings" w:hint="default"/>
      </w:rPr>
    </w:lvl>
    <w:lvl w:ilvl="6" w:tplc="04140001" w:tentative="1">
      <w:start w:val="1"/>
      <w:numFmt w:val="bullet"/>
      <w:lvlText w:val=""/>
      <w:lvlJc w:val="left"/>
      <w:pPr>
        <w:ind w:left="4920" w:hanging="360"/>
      </w:pPr>
      <w:rPr>
        <w:rFonts w:ascii="Symbol" w:hAnsi="Symbol" w:hint="default"/>
      </w:rPr>
    </w:lvl>
    <w:lvl w:ilvl="7" w:tplc="04140003" w:tentative="1">
      <w:start w:val="1"/>
      <w:numFmt w:val="bullet"/>
      <w:lvlText w:val="o"/>
      <w:lvlJc w:val="left"/>
      <w:pPr>
        <w:ind w:left="5640" w:hanging="360"/>
      </w:pPr>
      <w:rPr>
        <w:rFonts w:ascii="Courier New" w:hAnsi="Courier New" w:cs="Courier New" w:hint="default"/>
      </w:rPr>
    </w:lvl>
    <w:lvl w:ilvl="8" w:tplc="04140005" w:tentative="1">
      <w:start w:val="1"/>
      <w:numFmt w:val="bullet"/>
      <w:lvlText w:val=""/>
      <w:lvlJc w:val="left"/>
      <w:pPr>
        <w:ind w:left="6360" w:hanging="360"/>
      </w:pPr>
      <w:rPr>
        <w:rFonts w:ascii="Wingdings" w:hAnsi="Wingdings" w:hint="default"/>
      </w:rPr>
    </w:lvl>
  </w:abstractNum>
  <w:abstractNum w:abstractNumId="1" w15:restartNumberingAfterBreak="0">
    <w:nsid w:val="46DB746B"/>
    <w:multiLevelType w:val="multilevel"/>
    <w:tmpl w:val="09B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C16C3"/>
    <w:multiLevelType w:val="hybridMultilevel"/>
    <w:tmpl w:val="B74093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F27CE4"/>
    <w:multiLevelType w:val="hybridMultilevel"/>
    <w:tmpl w:val="F4AC08BE"/>
    <w:lvl w:ilvl="0" w:tplc="0414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C0"/>
    <w:rsid w:val="0004416E"/>
    <w:rsid w:val="000D0AC0"/>
    <w:rsid w:val="000D27C7"/>
    <w:rsid w:val="00276A72"/>
    <w:rsid w:val="00356AFA"/>
    <w:rsid w:val="003A01AF"/>
    <w:rsid w:val="004657D8"/>
    <w:rsid w:val="0046695B"/>
    <w:rsid w:val="0048166A"/>
    <w:rsid w:val="004A2BFC"/>
    <w:rsid w:val="005C5E0B"/>
    <w:rsid w:val="005D26BF"/>
    <w:rsid w:val="005F624F"/>
    <w:rsid w:val="0061350F"/>
    <w:rsid w:val="00727914"/>
    <w:rsid w:val="00794718"/>
    <w:rsid w:val="0080335A"/>
    <w:rsid w:val="008633C1"/>
    <w:rsid w:val="009C709D"/>
    <w:rsid w:val="00BD754C"/>
    <w:rsid w:val="00BE6116"/>
    <w:rsid w:val="00CE6213"/>
    <w:rsid w:val="00D75140"/>
    <w:rsid w:val="00F07626"/>
    <w:rsid w:val="00F247EC"/>
    <w:rsid w:val="00F9709E"/>
    <w:rsid w:val="00FC4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54E74-77E8-4ADD-B8A6-B59A50E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C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C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Jagtøyen Mazzetti</dc:creator>
  <cp:lastModifiedBy>An </cp:lastModifiedBy>
  <cp:revision>3</cp:revision>
  <dcterms:created xsi:type="dcterms:W3CDTF">2016-03-07T11:47:00Z</dcterms:created>
  <dcterms:modified xsi:type="dcterms:W3CDTF">2016-03-07T11:47:00Z</dcterms:modified>
</cp:coreProperties>
</file>